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AE554" w14:textId="77777777" w:rsidR="004F25A1" w:rsidRPr="00C53546" w:rsidRDefault="002551D0" w:rsidP="00C53546">
      <w:pPr>
        <w:keepNext/>
        <w:keepLines/>
        <w:spacing w:after="0" w:line="240" w:lineRule="auto"/>
        <w:jc w:val="center"/>
        <w:rPr>
          <w:rFonts w:ascii="Times New Roman" w:eastAsia="Arial" w:hAnsi="Times New Roman" w:cs="Times New Roman"/>
          <w:b/>
          <w:bCs/>
          <w:sz w:val="24"/>
          <w:szCs w:val="24"/>
        </w:rPr>
      </w:pPr>
      <w:r w:rsidRPr="00C53546">
        <w:rPr>
          <w:rFonts w:ascii="Times New Roman" w:eastAsia="Arial" w:hAnsi="Times New Roman" w:cs="Times New Roman"/>
          <w:b/>
          <w:bCs/>
          <w:sz w:val="24"/>
          <w:szCs w:val="24"/>
        </w:rPr>
        <w:t xml:space="preserve">Tavoite 3: </w:t>
      </w:r>
      <w:r w:rsidR="5DCB7AD1" w:rsidRPr="00C53546">
        <w:rPr>
          <w:rFonts w:ascii="Times New Roman" w:eastAsia="Arial" w:hAnsi="Times New Roman" w:cs="Times New Roman"/>
          <w:b/>
          <w:bCs/>
          <w:sz w:val="24"/>
          <w:szCs w:val="24"/>
        </w:rPr>
        <w:t>Teollisuus ja kuluttajat jakavat yhteisen näkemyksen kestäv</w:t>
      </w:r>
      <w:r w:rsidR="00EF64E3" w:rsidRPr="00C53546">
        <w:rPr>
          <w:rFonts w:ascii="Times New Roman" w:eastAsia="Arial" w:hAnsi="Times New Roman" w:cs="Times New Roman"/>
          <w:b/>
          <w:bCs/>
          <w:sz w:val="24"/>
          <w:szCs w:val="24"/>
        </w:rPr>
        <w:t xml:space="preserve">istä turvemaihin perustuvista tuotantoketjuista </w:t>
      </w:r>
      <w:r w:rsidR="5DCB7AD1" w:rsidRPr="00C53546">
        <w:rPr>
          <w:rFonts w:ascii="Times New Roman" w:eastAsia="Arial" w:hAnsi="Times New Roman" w:cs="Times New Roman"/>
          <w:b/>
          <w:bCs/>
          <w:sz w:val="24"/>
          <w:szCs w:val="24"/>
        </w:rPr>
        <w:t>ja teollisuus valmistaa entistä kestävämpiä tuotteita kuluttajien käyttöön</w:t>
      </w:r>
    </w:p>
    <w:p w14:paraId="22ECC0F9" w14:textId="77777777" w:rsidR="00AF059D" w:rsidRPr="00611AE9" w:rsidRDefault="00AF059D" w:rsidP="00611AE9">
      <w:pPr>
        <w:keepNext/>
        <w:keepLines/>
        <w:spacing w:after="0" w:line="240" w:lineRule="auto"/>
        <w:jc w:val="both"/>
        <w:outlineLvl w:val="0"/>
        <w:rPr>
          <w:rFonts w:ascii="Times New Roman" w:eastAsia="Arial" w:hAnsi="Times New Roman" w:cs="Times New Roman"/>
          <w:color w:val="000000"/>
          <w:sz w:val="24"/>
          <w:szCs w:val="24"/>
          <w:lang w:eastAsia="fi-FI"/>
        </w:rPr>
      </w:pPr>
    </w:p>
    <w:tbl>
      <w:tblPr>
        <w:tblStyle w:val="TableGrid1"/>
        <w:tblW w:w="10593" w:type="dxa"/>
        <w:tblInd w:w="-108" w:type="dxa"/>
        <w:tblCellMar>
          <w:top w:w="66" w:type="dxa"/>
          <w:left w:w="108" w:type="dxa"/>
          <w:right w:w="83" w:type="dxa"/>
        </w:tblCellMar>
        <w:tblLook w:val="04A0" w:firstRow="1" w:lastRow="0" w:firstColumn="1" w:lastColumn="0" w:noHBand="0" w:noVBand="1"/>
      </w:tblPr>
      <w:tblGrid>
        <w:gridCol w:w="10593"/>
      </w:tblGrid>
      <w:tr w:rsidR="00057CA5" w:rsidRPr="00611AE9" w14:paraId="5FD20996" w14:textId="77777777" w:rsidTr="00A06C55">
        <w:trPr>
          <w:trHeight w:val="350"/>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B3CD25" w14:textId="77777777" w:rsidR="00057CA5" w:rsidRPr="00611AE9" w:rsidRDefault="5DCB7AD1" w:rsidP="00611AE9">
            <w:pPr>
              <w:jc w:val="both"/>
              <w:rPr>
                <w:rFonts w:ascii="Times New Roman" w:eastAsia="Arial" w:hAnsi="Times New Roman" w:cs="Times New Roman"/>
                <w:color w:val="000000" w:themeColor="text1"/>
                <w:sz w:val="24"/>
                <w:szCs w:val="24"/>
              </w:rPr>
            </w:pPr>
            <w:r w:rsidRPr="00611AE9">
              <w:rPr>
                <w:rFonts w:ascii="Times New Roman" w:eastAsia="Arial" w:hAnsi="Times New Roman" w:cs="Times New Roman"/>
                <w:b/>
                <w:bCs/>
                <w:color w:val="000000" w:themeColor="text1"/>
                <w:sz w:val="24"/>
                <w:szCs w:val="24"/>
              </w:rPr>
              <w:t>Hankkeen nimi ja lyhenne</w:t>
            </w:r>
            <w:r w:rsidRPr="00611AE9">
              <w:rPr>
                <w:rFonts w:ascii="Times New Roman" w:eastAsia="Arial" w:hAnsi="Times New Roman" w:cs="Times New Roman"/>
                <w:color w:val="000000" w:themeColor="text1"/>
                <w:sz w:val="24"/>
                <w:szCs w:val="24"/>
              </w:rPr>
              <w:t xml:space="preserve">: </w:t>
            </w:r>
            <w:r w:rsidR="002551D0" w:rsidRPr="007A57C4">
              <w:rPr>
                <w:rFonts w:ascii="Times New Roman" w:eastAsia="Arial" w:hAnsi="Times New Roman" w:cs="Times New Roman"/>
                <w:color w:val="000000" w:themeColor="text1"/>
                <w:sz w:val="24"/>
                <w:szCs w:val="24"/>
              </w:rPr>
              <w:t xml:space="preserve">Uudet maatalous- ja metsämaan viljely- ja hoitomenetelmät - avain kestävään biotalouteen ja ilmastonmuutoksen hillintään (SOMPA)  </w:t>
            </w:r>
          </w:p>
        </w:tc>
      </w:tr>
      <w:tr w:rsidR="00057CA5" w:rsidRPr="00611AE9" w14:paraId="3D6D3014" w14:textId="77777777" w:rsidTr="00A06C55">
        <w:trPr>
          <w:trHeight w:val="350"/>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C6B728" w14:textId="266BC601" w:rsidR="00057CA5" w:rsidRPr="00611AE9" w:rsidRDefault="5DCB7AD1" w:rsidP="00F01DF9">
            <w:pPr>
              <w:jc w:val="both"/>
              <w:rPr>
                <w:rFonts w:ascii="Times New Roman" w:eastAsia="Arial" w:hAnsi="Times New Roman" w:cs="Times New Roman"/>
                <w:color w:val="000000" w:themeColor="text1"/>
                <w:sz w:val="24"/>
                <w:szCs w:val="24"/>
              </w:rPr>
            </w:pPr>
            <w:r w:rsidRPr="00611AE9">
              <w:rPr>
                <w:rFonts w:ascii="Times New Roman" w:eastAsia="Arial" w:hAnsi="Times New Roman" w:cs="Times New Roman"/>
                <w:b/>
                <w:bCs/>
                <w:color w:val="000000" w:themeColor="text1"/>
                <w:sz w:val="24"/>
                <w:szCs w:val="24"/>
              </w:rPr>
              <w:t>Konsortiojohtaja</w:t>
            </w:r>
            <w:r w:rsidRPr="00611AE9">
              <w:rPr>
                <w:rFonts w:ascii="Times New Roman" w:eastAsia="Arial" w:hAnsi="Times New Roman" w:cs="Times New Roman"/>
                <w:color w:val="000000" w:themeColor="text1"/>
                <w:sz w:val="24"/>
                <w:szCs w:val="24"/>
              </w:rPr>
              <w:t>: Raisa Mäkipää</w:t>
            </w:r>
            <w:r w:rsidR="00AF546C">
              <w:rPr>
                <w:rFonts w:ascii="Times New Roman" w:eastAsia="Arial" w:hAnsi="Times New Roman" w:cs="Times New Roman"/>
                <w:color w:val="000000" w:themeColor="text1"/>
                <w:sz w:val="24"/>
                <w:szCs w:val="24"/>
              </w:rPr>
              <w:t xml:space="preserve"> </w:t>
            </w:r>
          </w:p>
        </w:tc>
      </w:tr>
      <w:tr w:rsidR="00057CA5" w:rsidRPr="00611AE9" w14:paraId="39D68FC1" w14:textId="77777777" w:rsidTr="00A06C55">
        <w:trPr>
          <w:trHeight w:val="639"/>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C52F5" w14:textId="475A9E47" w:rsidR="006D6CB7" w:rsidRPr="00611AE9" w:rsidRDefault="48B6D3D4" w:rsidP="48B6D3D4">
            <w:pPr>
              <w:jc w:val="both"/>
              <w:rPr>
                <w:rFonts w:ascii="Times New Roman" w:eastAsia="Arial" w:hAnsi="Times New Roman" w:cs="Times New Roman"/>
                <w:b/>
                <w:bCs/>
                <w:color w:val="000000" w:themeColor="text1"/>
                <w:sz w:val="24"/>
                <w:szCs w:val="24"/>
                <w:highlight w:val="cyan"/>
              </w:rPr>
            </w:pPr>
            <w:r w:rsidRPr="48B6D3D4">
              <w:rPr>
                <w:rFonts w:ascii="Times New Roman" w:eastAsia="Arial" w:hAnsi="Times New Roman" w:cs="Times New Roman"/>
                <w:b/>
                <w:bCs/>
                <w:color w:val="000000" w:themeColor="text1"/>
                <w:sz w:val="24"/>
                <w:szCs w:val="24"/>
              </w:rPr>
              <w:t>1. Vaikuttavuustavoite</w:t>
            </w:r>
          </w:p>
          <w:p w14:paraId="0C5784F5" w14:textId="77777777" w:rsidR="006A17C5" w:rsidRPr="00611AE9" w:rsidRDefault="5DCB7AD1" w:rsidP="00611AE9">
            <w:pPr>
              <w:jc w:val="both"/>
              <w:rPr>
                <w:rFonts w:ascii="Times New Roman" w:eastAsia="Arial" w:hAnsi="Times New Roman" w:cs="Times New Roman"/>
                <w:color w:val="000000" w:themeColor="text1"/>
                <w:sz w:val="24"/>
                <w:szCs w:val="24"/>
              </w:rPr>
            </w:pPr>
            <w:r w:rsidRPr="00611AE9">
              <w:rPr>
                <w:rFonts w:ascii="Times New Roman" w:eastAsia="Arial" w:hAnsi="Times New Roman" w:cs="Times New Roman"/>
                <w:color w:val="000000" w:themeColor="text1"/>
                <w:sz w:val="24"/>
                <w:szCs w:val="24"/>
              </w:rPr>
              <w:t>Tavoitteena on</w:t>
            </w:r>
          </w:p>
          <w:p w14:paraId="1494598A" w14:textId="267576C8" w:rsidR="006A17C5" w:rsidRPr="00611AE9" w:rsidRDefault="5DCB7AD1" w:rsidP="00611AE9">
            <w:pPr>
              <w:pStyle w:val="Luettelokappale"/>
              <w:numPr>
                <w:ilvl w:val="0"/>
                <w:numId w:val="16"/>
              </w:numPr>
              <w:jc w:val="both"/>
              <w:rPr>
                <w:rFonts w:ascii="Times New Roman" w:eastAsia="Times New Roman" w:hAnsi="Times New Roman" w:cs="Times New Roman"/>
                <w:color w:val="000000" w:themeColor="text1"/>
                <w:sz w:val="24"/>
                <w:szCs w:val="24"/>
              </w:rPr>
            </w:pPr>
            <w:r w:rsidRPr="00611AE9">
              <w:rPr>
                <w:rFonts w:ascii="Times New Roman" w:eastAsia="Arial" w:hAnsi="Times New Roman" w:cs="Times New Roman"/>
                <w:color w:val="000000" w:themeColor="text1"/>
                <w:sz w:val="24"/>
                <w:szCs w:val="24"/>
              </w:rPr>
              <w:t xml:space="preserve">että metsäteollisuus ja </w:t>
            </w:r>
            <w:r w:rsidRPr="00611AE9">
              <w:rPr>
                <w:rFonts w:ascii="Times New Roman" w:eastAsia="Times New Roman" w:hAnsi="Times New Roman" w:cs="Times New Roman"/>
                <w:color w:val="000000" w:themeColor="text1"/>
                <w:sz w:val="24"/>
                <w:szCs w:val="24"/>
              </w:rPr>
              <w:t>elintarvike-, kosmetiikka</w:t>
            </w:r>
            <w:r w:rsidR="63E5C3ED" w:rsidRPr="00611AE9">
              <w:rPr>
                <w:rFonts w:ascii="Times New Roman" w:eastAsia="Times New Roman" w:hAnsi="Times New Roman" w:cs="Times New Roman"/>
                <w:color w:val="000000" w:themeColor="text1"/>
                <w:sz w:val="24"/>
                <w:szCs w:val="24"/>
              </w:rPr>
              <w:t>- sekä muut</w:t>
            </w:r>
            <w:r w:rsidRPr="00611AE9">
              <w:rPr>
                <w:rFonts w:ascii="Times New Roman" w:eastAsia="Times New Roman" w:hAnsi="Times New Roman" w:cs="Times New Roman"/>
                <w:color w:val="000000" w:themeColor="text1"/>
                <w:sz w:val="24"/>
                <w:szCs w:val="24"/>
              </w:rPr>
              <w:t xml:space="preserve"> peltokasveja raaka-aineenaan käyttävä teollisuus</w:t>
            </w:r>
            <w:r w:rsidR="008311E2" w:rsidRPr="00611AE9">
              <w:rPr>
                <w:rFonts w:ascii="Times New Roman" w:eastAsia="Times New Roman" w:hAnsi="Times New Roman" w:cs="Times New Roman"/>
                <w:color w:val="000000" w:themeColor="text1"/>
                <w:sz w:val="24"/>
                <w:szCs w:val="24"/>
              </w:rPr>
              <w:t xml:space="preserve"> </w:t>
            </w:r>
            <w:r w:rsidR="008311E2" w:rsidRPr="00611AE9">
              <w:rPr>
                <w:rFonts w:ascii="Times New Roman" w:eastAsia="Arial" w:hAnsi="Times New Roman" w:cs="Times New Roman"/>
                <w:color w:val="000000" w:themeColor="text1"/>
                <w:sz w:val="24"/>
                <w:szCs w:val="24"/>
              </w:rPr>
              <w:t>ja</w:t>
            </w:r>
            <w:r w:rsidRPr="00611AE9">
              <w:rPr>
                <w:rFonts w:ascii="Times New Roman" w:eastAsia="Arial" w:hAnsi="Times New Roman" w:cs="Times New Roman"/>
                <w:color w:val="000000" w:themeColor="text1"/>
                <w:sz w:val="24"/>
                <w:szCs w:val="24"/>
              </w:rPr>
              <w:t xml:space="preserve"> kuluttajat saavuttavat yhteisen näkemyksen kestävästä vähäpäästöisestä turvemaiden käytöstä sekä yhteisymmärryksen siitä, miten tähän voidaan päästä</w:t>
            </w:r>
            <w:r w:rsidR="008311E2" w:rsidRPr="00611AE9">
              <w:rPr>
                <w:rFonts w:ascii="Times New Roman" w:eastAsia="Arial" w:hAnsi="Times New Roman" w:cs="Times New Roman"/>
                <w:color w:val="000000" w:themeColor="text1"/>
                <w:sz w:val="24"/>
                <w:szCs w:val="24"/>
              </w:rPr>
              <w:t>, ja</w:t>
            </w:r>
          </w:p>
          <w:p w14:paraId="1A3BAEE5" w14:textId="77777777" w:rsidR="00BA7C56" w:rsidRPr="00611AE9" w:rsidRDefault="5DCB7AD1" w:rsidP="00611AE9">
            <w:pPr>
              <w:pStyle w:val="Luettelokappale"/>
              <w:numPr>
                <w:ilvl w:val="0"/>
                <w:numId w:val="16"/>
              </w:numPr>
              <w:jc w:val="both"/>
              <w:rPr>
                <w:rFonts w:ascii="Times New Roman" w:eastAsia="Arial" w:hAnsi="Times New Roman" w:cs="Times New Roman"/>
                <w:color w:val="000000" w:themeColor="text1"/>
                <w:sz w:val="24"/>
                <w:szCs w:val="24"/>
              </w:rPr>
            </w:pPr>
            <w:r w:rsidRPr="00611AE9">
              <w:rPr>
                <w:rFonts w:ascii="Times New Roman" w:eastAsia="Arial" w:hAnsi="Times New Roman" w:cs="Times New Roman"/>
                <w:color w:val="000000" w:themeColor="text1"/>
                <w:sz w:val="24"/>
                <w:szCs w:val="24"/>
              </w:rPr>
              <w:t xml:space="preserve">siirtyä tuotantoon ja arvoketjuihin, jotka tuottavat nykyistä selvästi vähemmän kasvihuonekaasupäästöjä. </w:t>
            </w:r>
          </w:p>
          <w:p w14:paraId="7EB13DA9" w14:textId="77777777" w:rsidR="006D6CB7" w:rsidRPr="00611AE9" w:rsidRDefault="006D6CB7" w:rsidP="00611AE9">
            <w:pPr>
              <w:jc w:val="both"/>
              <w:rPr>
                <w:rFonts w:ascii="Times New Roman" w:hAnsi="Times New Roman" w:cs="Times New Roman"/>
                <w:color w:val="000000" w:themeColor="text1"/>
                <w:sz w:val="24"/>
                <w:szCs w:val="24"/>
              </w:rPr>
            </w:pPr>
          </w:p>
          <w:p w14:paraId="70977E9E" w14:textId="77777777" w:rsidR="00242BC4" w:rsidRPr="00A06C55" w:rsidRDefault="5DCB7AD1" w:rsidP="13F593AD">
            <w:pPr>
              <w:jc w:val="both"/>
              <w:rPr>
                <w:rFonts w:ascii="Times New Roman" w:eastAsia="Arial" w:hAnsi="Times New Roman" w:cs="Times New Roman"/>
                <w:i/>
                <w:iCs/>
                <w:color w:val="000000" w:themeColor="text1"/>
                <w:sz w:val="24"/>
                <w:szCs w:val="24"/>
              </w:rPr>
            </w:pPr>
            <w:r w:rsidRPr="13F593AD">
              <w:rPr>
                <w:rFonts w:ascii="Times New Roman" w:eastAsia="Arial" w:hAnsi="Times New Roman" w:cs="Times New Roman"/>
                <w:i/>
                <w:iCs/>
                <w:color w:val="000000" w:themeColor="text1"/>
                <w:sz w:val="24"/>
                <w:szCs w:val="24"/>
              </w:rPr>
              <w:t xml:space="preserve">Tämä on yksi konsortion kolmesta vaikuttavuustavoitteesta. Kyseessä on koko konsortion rajatumpaa vaikuttavuutta kuvaava kertomus. </w:t>
            </w:r>
          </w:p>
          <w:p w14:paraId="7EE167E9" w14:textId="77777777" w:rsidR="008311E2" w:rsidRPr="00611AE9" w:rsidRDefault="008311E2" w:rsidP="00611AE9">
            <w:pPr>
              <w:jc w:val="both"/>
              <w:rPr>
                <w:rFonts w:ascii="Times New Roman" w:eastAsia="Arial" w:hAnsi="Times New Roman" w:cs="Times New Roman"/>
                <w:i/>
                <w:color w:val="000000" w:themeColor="text1"/>
                <w:sz w:val="24"/>
                <w:szCs w:val="24"/>
              </w:rPr>
            </w:pPr>
          </w:p>
          <w:p w14:paraId="285C40DE" w14:textId="77777777" w:rsidR="008311E2" w:rsidRPr="00611AE9" w:rsidRDefault="008311E2" w:rsidP="00611AE9">
            <w:pPr>
              <w:jc w:val="both"/>
              <w:rPr>
                <w:rFonts w:ascii="Times New Roman" w:eastAsia="Arial" w:hAnsi="Times New Roman" w:cs="Times New Roman"/>
                <w:color w:val="000000" w:themeColor="text1"/>
                <w:sz w:val="24"/>
                <w:szCs w:val="24"/>
              </w:rPr>
            </w:pPr>
            <w:r w:rsidRPr="00611AE9">
              <w:rPr>
                <w:rFonts w:ascii="Times New Roman" w:eastAsia="Arial" w:hAnsi="Times New Roman" w:cs="Times New Roman"/>
                <w:b/>
                <w:bCs/>
                <w:color w:val="000000" w:themeColor="text1"/>
                <w:sz w:val="24"/>
                <w:szCs w:val="24"/>
              </w:rPr>
              <w:t>Tavoitteen taustaa</w:t>
            </w:r>
            <w:r w:rsidRPr="00611AE9">
              <w:rPr>
                <w:rFonts w:ascii="Times New Roman" w:eastAsia="Arial" w:hAnsi="Times New Roman" w:cs="Times New Roman"/>
                <w:color w:val="000000" w:themeColor="text1"/>
                <w:sz w:val="24"/>
                <w:szCs w:val="24"/>
              </w:rPr>
              <w:t xml:space="preserve">: </w:t>
            </w:r>
          </w:p>
          <w:p w14:paraId="5E9B37BC" w14:textId="77777777" w:rsidR="003F14FE" w:rsidRPr="00C53546" w:rsidRDefault="003F14FE">
            <w:pPr>
              <w:jc w:val="both"/>
              <w:rPr>
                <w:rFonts w:ascii="Times New Roman" w:eastAsia="Arial" w:hAnsi="Times New Roman" w:cs="Times New Roman"/>
                <w:color w:val="000000" w:themeColor="text1"/>
                <w:sz w:val="24"/>
                <w:szCs w:val="24"/>
              </w:rPr>
            </w:pPr>
          </w:p>
          <w:p w14:paraId="03B6221C" w14:textId="77777777" w:rsidR="00815FBB" w:rsidRPr="00611AE9" w:rsidRDefault="5DCB7AD1" w:rsidP="00611AE9">
            <w:pPr>
              <w:jc w:val="both"/>
              <w:rPr>
                <w:rFonts w:ascii="Times New Roman" w:eastAsia="Arial" w:hAnsi="Times New Roman" w:cs="Times New Roman"/>
                <w:color w:val="000000" w:themeColor="text1"/>
                <w:sz w:val="24"/>
                <w:szCs w:val="24"/>
              </w:rPr>
            </w:pPr>
            <w:r w:rsidRPr="00611AE9">
              <w:rPr>
                <w:rFonts w:ascii="Times New Roman" w:hAnsi="Times New Roman" w:cs="Times New Roman"/>
                <w:sz w:val="24"/>
                <w:szCs w:val="24"/>
              </w:rPr>
              <w:t>Turvemaat ovat nykyisiä maa- ja metsätalouden menetelmiä sovellettaessa kasvava hiilidioksidi-, metaani- ja typpioksiduulipäästöjen lähde. Koska turvemailla on suuri merkitys Suomen kasvihuonekaasupäästöissä, on välttämätöntä löytää kestäviä maa- ja metsätalouskäytössä olevien turvemaiden hoitomenetelmiä. Viljeltyjen turvepeltojen ja suometsätalouden uusien hoitomenetelmien käyttöönoton kannalta kriittistä on se, ovatko ehdotetut menetelmät sosioekonomisesti kestäviä eri olosuhteissa.</w:t>
            </w:r>
          </w:p>
          <w:p w14:paraId="7D47347B" w14:textId="77777777" w:rsidR="007C79B6" w:rsidRPr="00611AE9" w:rsidRDefault="007C79B6" w:rsidP="00611AE9">
            <w:pPr>
              <w:jc w:val="both"/>
              <w:rPr>
                <w:rFonts w:ascii="Times New Roman" w:hAnsi="Times New Roman" w:cs="Times New Roman"/>
                <w:sz w:val="24"/>
                <w:szCs w:val="24"/>
              </w:rPr>
            </w:pPr>
          </w:p>
          <w:p w14:paraId="2FB5483F" w14:textId="61C4ED02" w:rsidR="007C79B6" w:rsidRPr="00611AE9" w:rsidRDefault="5DCB7AD1" w:rsidP="00611AE9">
            <w:pPr>
              <w:jc w:val="both"/>
              <w:rPr>
                <w:rFonts w:ascii="Times New Roman" w:hAnsi="Times New Roman" w:cs="Times New Roman"/>
                <w:sz w:val="24"/>
                <w:szCs w:val="24"/>
              </w:rPr>
            </w:pPr>
            <w:r w:rsidRPr="00611AE9">
              <w:rPr>
                <w:rFonts w:ascii="Times New Roman" w:hAnsi="Times New Roman" w:cs="Times New Roman"/>
                <w:sz w:val="24"/>
                <w:szCs w:val="24"/>
              </w:rPr>
              <w:t>Biotalouden kestävyys on laaja ja haastava kokonaisuus, jossa tulee huomioida biomassojen tuotannon, jalostuksen ja käytön ekologiset, taloudelliset ja yhteiskunnalliset vaikutukset. Kantavana ajatuksena on se, että biotalouteen siirtymisellä voidaan korvata uusiutumattomien raaka-aineiden käyttöä uusiutuvilla raaka-aineilla, mikä on välttämätöntä uusiutumattomien luonnonvarojen ehtymisen vuoksi ja ilmastonmuutoksen hillitsemiseksi. Biotalou</w:t>
            </w:r>
            <w:r w:rsidR="0043783E">
              <w:rPr>
                <w:rFonts w:ascii="Times New Roman" w:hAnsi="Times New Roman" w:cs="Times New Roman"/>
                <w:sz w:val="24"/>
                <w:szCs w:val="24"/>
              </w:rPr>
              <w:t xml:space="preserve">den </w:t>
            </w:r>
            <w:r w:rsidRPr="00611AE9">
              <w:rPr>
                <w:rFonts w:ascii="Times New Roman" w:hAnsi="Times New Roman" w:cs="Times New Roman"/>
                <w:sz w:val="24"/>
                <w:szCs w:val="24"/>
              </w:rPr>
              <w:t xml:space="preserve">raaka-aineiden </w:t>
            </w:r>
            <w:r w:rsidR="00B06D0C">
              <w:rPr>
                <w:rFonts w:ascii="Times New Roman" w:hAnsi="Times New Roman" w:cs="Times New Roman"/>
                <w:sz w:val="24"/>
                <w:szCs w:val="24"/>
              </w:rPr>
              <w:t>tuotanto</w:t>
            </w:r>
            <w:r w:rsidR="00B06D0C" w:rsidRPr="00611AE9">
              <w:rPr>
                <w:rFonts w:ascii="Times New Roman" w:hAnsi="Times New Roman" w:cs="Times New Roman"/>
                <w:sz w:val="24"/>
                <w:szCs w:val="24"/>
              </w:rPr>
              <w:t xml:space="preserve"> </w:t>
            </w:r>
            <w:r w:rsidRPr="00611AE9">
              <w:rPr>
                <w:rFonts w:ascii="Times New Roman" w:hAnsi="Times New Roman" w:cs="Times New Roman"/>
                <w:sz w:val="24"/>
                <w:szCs w:val="24"/>
              </w:rPr>
              <w:t xml:space="preserve">ja jalostaminen lopputuotteiksi </w:t>
            </w:r>
            <w:r w:rsidR="0043783E">
              <w:rPr>
                <w:rFonts w:ascii="Times New Roman" w:hAnsi="Times New Roman" w:cs="Times New Roman"/>
                <w:sz w:val="24"/>
                <w:szCs w:val="24"/>
              </w:rPr>
              <w:t xml:space="preserve">myös </w:t>
            </w:r>
            <w:r w:rsidRPr="00611AE9">
              <w:rPr>
                <w:rFonts w:ascii="Times New Roman" w:hAnsi="Times New Roman" w:cs="Times New Roman"/>
                <w:sz w:val="24"/>
                <w:szCs w:val="24"/>
              </w:rPr>
              <w:t xml:space="preserve">aiheuttavat erilaisia ekologisia </w:t>
            </w:r>
            <w:r w:rsidR="0043783E">
              <w:rPr>
                <w:rFonts w:ascii="Times New Roman" w:hAnsi="Times New Roman" w:cs="Times New Roman"/>
                <w:sz w:val="24"/>
                <w:szCs w:val="24"/>
              </w:rPr>
              <w:t>haitta</w:t>
            </w:r>
            <w:r w:rsidRPr="00611AE9">
              <w:rPr>
                <w:rFonts w:ascii="Times New Roman" w:hAnsi="Times New Roman" w:cs="Times New Roman"/>
                <w:sz w:val="24"/>
                <w:szCs w:val="24"/>
              </w:rPr>
              <w:t>vaikutuksia, joista keskeisimmät liittyvät luonnon monimuotoisuuteen, maan tuottokykyyn, metsien hiilivarastoihin sekä ilmasto</w:t>
            </w:r>
            <w:r w:rsidR="7125C9DD" w:rsidRPr="00611AE9">
              <w:rPr>
                <w:rFonts w:ascii="Times New Roman" w:hAnsi="Times New Roman" w:cs="Times New Roman"/>
                <w:sz w:val="24"/>
                <w:szCs w:val="24"/>
              </w:rPr>
              <w:t>on</w:t>
            </w:r>
            <w:r w:rsidRPr="00611AE9">
              <w:rPr>
                <w:rFonts w:ascii="Times New Roman" w:hAnsi="Times New Roman" w:cs="Times New Roman"/>
                <w:sz w:val="24"/>
                <w:szCs w:val="24"/>
              </w:rPr>
              <w:t xml:space="preserve"> ja vesistö</w:t>
            </w:r>
            <w:r w:rsidR="7125C9DD" w:rsidRPr="00611AE9">
              <w:rPr>
                <w:rFonts w:ascii="Times New Roman" w:hAnsi="Times New Roman" w:cs="Times New Roman"/>
                <w:sz w:val="24"/>
                <w:szCs w:val="24"/>
              </w:rPr>
              <w:t>ihin</w:t>
            </w:r>
            <w:r w:rsidRPr="00611AE9">
              <w:rPr>
                <w:rFonts w:ascii="Times New Roman" w:hAnsi="Times New Roman" w:cs="Times New Roman"/>
                <w:sz w:val="24"/>
                <w:szCs w:val="24"/>
              </w:rPr>
              <w:t xml:space="preserve">. Biotalouteen siirtymisellä voi olla erilaisia kansantaloudellisia vaikutuksia riippuen muun muassa siitä, miten erilaisia ekologisia vaikutuksia arvotetaan. Biotalouteen liittyvä yhteiskunnallinen hyväksyttävyys voi myös olla hyvin erilaista biotalouden </w:t>
            </w:r>
            <w:r w:rsidR="1465B387" w:rsidRPr="00611AE9">
              <w:rPr>
                <w:rFonts w:ascii="Times New Roman" w:hAnsi="Times New Roman" w:cs="Times New Roman"/>
                <w:sz w:val="24"/>
                <w:szCs w:val="24"/>
              </w:rPr>
              <w:t xml:space="preserve">eri osioiden </w:t>
            </w:r>
            <w:r w:rsidRPr="00611AE9">
              <w:rPr>
                <w:rFonts w:ascii="Times New Roman" w:hAnsi="Times New Roman" w:cs="Times New Roman"/>
                <w:sz w:val="24"/>
                <w:szCs w:val="24"/>
              </w:rPr>
              <w:t>luonteesta ja väestöryhmästä riippuen.</w:t>
            </w:r>
          </w:p>
          <w:p w14:paraId="58A17293" w14:textId="77777777" w:rsidR="007C79B6" w:rsidRPr="00611AE9" w:rsidRDefault="007C79B6" w:rsidP="00611AE9">
            <w:pPr>
              <w:jc w:val="both"/>
              <w:rPr>
                <w:rFonts w:ascii="Times New Roman" w:hAnsi="Times New Roman" w:cs="Times New Roman"/>
                <w:sz w:val="24"/>
                <w:szCs w:val="24"/>
              </w:rPr>
            </w:pPr>
          </w:p>
          <w:p w14:paraId="44B55B80" w14:textId="5AC54A6E" w:rsidR="003F14FE" w:rsidRPr="00611AE9" w:rsidRDefault="5DCB7AD1" w:rsidP="00611AE9">
            <w:pPr>
              <w:jc w:val="both"/>
              <w:rPr>
                <w:rFonts w:ascii="Times New Roman" w:eastAsia="Arial" w:hAnsi="Times New Roman" w:cs="Times New Roman"/>
                <w:color w:val="000000" w:themeColor="text1"/>
                <w:sz w:val="24"/>
                <w:szCs w:val="24"/>
              </w:rPr>
            </w:pPr>
            <w:r w:rsidRPr="00611AE9">
              <w:rPr>
                <w:rFonts w:ascii="Times New Roman" w:eastAsia="Arial" w:hAnsi="Times New Roman" w:cs="Times New Roman"/>
                <w:color w:val="000000" w:themeColor="text1"/>
                <w:sz w:val="24"/>
                <w:szCs w:val="24"/>
              </w:rPr>
              <w:t>Biomassan käyttöön liittyvien ilmastovaikutusten kan</w:t>
            </w:r>
            <w:r w:rsidR="001A56AC" w:rsidRPr="00611AE9">
              <w:rPr>
                <w:rFonts w:ascii="Times New Roman" w:eastAsia="Arial" w:hAnsi="Times New Roman" w:cs="Times New Roman"/>
                <w:color w:val="000000" w:themeColor="text1"/>
                <w:sz w:val="24"/>
                <w:szCs w:val="24"/>
              </w:rPr>
              <w:t>nalta keskeisiä tekijöitä ovat a)</w:t>
            </w:r>
            <w:r w:rsidRPr="00611AE9">
              <w:rPr>
                <w:rFonts w:ascii="Times New Roman" w:eastAsia="Arial" w:hAnsi="Times New Roman" w:cs="Times New Roman"/>
                <w:color w:val="000000" w:themeColor="text1"/>
                <w:sz w:val="24"/>
                <w:szCs w:val="24"/>
              </w:rPr>
              <w:t xml:space="preserve"> miten biomassan t</w:t>
            </w:r>
            <w:r w:rsidR="00F725BE" w:rsidRPr="00611AE9">
              <w:rPr>
                <w:rFonts w:ascii="Times New Roman" w:eastAsia="Arial" w:hAnsi="Times New Roman" w:cs="Times New Roman"/>
                <w:color w:val="000000" w:themeColor="text1"/>
                <w:sz w:val="24"/>
                <w:szCs w:val="24"/>
              </w:rPr>
              <w:t>uotanto ja korjuu muuttavat</w:t>
            </w:r>
            <w:r w:rsidRPr="00611AE9">
              <w:rPr>
                <w:rFonts w:ascii="Times New Roman" w:eastAsia="Arial" w:hAnsi="Times New Roman" w:cs="Times New Roman"/>
                <w:color w:val="000000" w:themeColor="text1"/>
                <w:sz w:val="24"/>
                <w:szCs w:val="24"/>
              </w:rPr>
              <w:t xml:space="preserve"> maaekosysteemien puuston ja maaperän hiilivarasto</w:t>
            </w:r>
            <w:r w:rsidR="00F725BE" w:rsidRPr="00611AE9">
              <w:rPr>
                <w:rFonts w:ascii="Times New Roman" w:eastAsia="Arial" w:hAnsi="Times New Roman" w:cs="Times New Roman"/>
                <w:color w:val="000000" w:themeColor="text1"/>
                <w:sz w:val="24"/>
                <w:szCs w:val="24"/>
              </w:rPr>
              <w:t>j</w:t>
            </w:r>
            <w:r w:rsidRPr="00611AE9">
              <w:rPr>
                <w:rFonts w:ascii="Times New Roman" w:eastAsia="Arial" w:hAnsi="Times New Roman" w:cs="Times New Roman"/>
                <w:color w:val="000000" w:themeColor="text1"/>
                <w:sz w:val="24"/>
                <w:szCs w:val="24"/>
              </w:rPr>
              <w:t>a</w:t>
            </w:r>
            <w:r w:rsidR="00B06D0C">
              <w:rPr>
                <w:rFonts w:ascii="Times New Roman" w:eastAsia="Arial" w:hAnsi="Times New Roman" w:cs="Times New Roman"/>
                <w:color w:val="000000" w:themeColor="text1"/>
                <w:sz w:val="24"/>
                <w:szCs w:val="24"/>
              </w:rPr>
              <w:t xml:space="preserve"> sekä maaperän kasvihuonekaasutaseita (ml. CH</w:t>
            </w:r>
            <w:r w:rsidR="00B06D0C" w:rsidRPr="00A06C55">
              <w:rPr>
                <w:rFonts w:ascii="Times New Roman" w:eastAsia="Arial" w:hAnsi="Times New Roman" w:cs="Times New Roman"/>
                <w:color w:val="000000" w:themeColor="text1"/>
                <w:sz w:val="24"/>
                <w:szCs w:val="24"/>
                <w:vertAlign w:val="subscript"/>
              </w:rPr>
              <w:t>4</w:t>
            </w:r>
            <w:r w:rsidR="00B06D0C">
              <w:rPr>
                <w:rFonts w:ascii="Times New Roman" w:eastAsia="Arial" w:hAnsi="Times New Roman" w:cs="Times New Roman"/>
                <w:color w:val="000000" w:themeColor="text1"/>
                <w:sz w:val="24"/>
                <w:szCs w:val="24"/>
              </w:rPr>
              <w:t xml:space="preserve"> ja N</w:t>
            </w:r>
            <w:r w:rsidR="00B06D0C" w:rsidRPr="00A06C55">
              <w:rPr>
                <w:rFonts w:ascii="Times New Roman" w:eastAsia="Arial" w:hAnsi="Times New Roman" w:cs="Times New Roman"/>
                <w:color w:val="000000" w:themeColor="text1"/>
                <w:sz w:val="24"/>
                <w:szCs w:val="24"/>
                <w:vertAlign w:val="subscript"/>
              </w:rPr>
              <w:t>2</w:t>
            </w:r>
            <w:r w:rsidR="00B06D0C">
              <w:rPr>
                <w:rFonts w:ascii="Times New Roman" w:eastAsia="Arial" w:hAnsi="Times New Roman" w:cs="Times New Roman"/>
                <w:color w:val="000000" w:themeColor="text1"/>
                <w:sz w:val="24"/>
                <w:szCs w:val="24"/>
              </w:rPr>
              <w:t>O)</w:t>
            </w:r>
            <w:r w:rsidRPr="00611AE9">
              <w:rPr>
                <w:rFonts w:ascii="Times New Roman" w:eastAsia="Arial" w:hAnsi="Times New Roman" w:cs="Times New Roman"/>
                <w:color w:val="000000" w:themeColor="text1"/>
                <w:sz w:val="24"/>
                <w:szCs w:val="24"/>
              </w:rPr>
              <w:t xml:space="preserve"> ja </w:t>
            </w:r>
            <w:r w:rsidR="001A56AC" w:rsidRPr="00611AE9">
              <w:rPr>
                <w:rFonts w:ascii="Times New Roman" w:eastAsia="Arial" w:hAnsi="Times New Roman" w:cs="Times New Roman"/>
                <w:color w:val="000000" w:themeColor="text1"/>
                <w:sz w:val="24"/>
                <w:szCs w:val="24"/>
              </w:rPr>
              <w:t xml:space="preserve">b) </w:t>
            </w:r>
            <w:r w:rsidRPr="00611AE9">
              <w:rPr>
                <w:rFonts w:ascii="Times New Roman" w:eastAsia="Arial" w:hAnsi="Times New Roman" w:cs="Times New Roman"/>
                <w:color w:val="000000" w:themeColor="text1"/>
                <w:sz w:val="24"/>
                <w:szCs w:val="24"/>
              </w:rPr>
              <w:t>kuinka paljon päästöjä voidaan välttää korvaamalla uusiutumattomia raaka-aineita biomassasta tehtävillä tuotteilla. Nämä tekijät puolestaan riippuvat siitä, millaista ja miten biomassaa kasvatetaan ja korjataan, mitä biomassasta tehdään ja mitä tuotteita</w:t>
            </w:r>
            <w:r w:rsidR="00240CBD" w:rsidRPr="00611AE9">
              <w:rPr>
                <w:rFonts w:ascii="Times New Roman" w:eastAsia="Arial" w:hAnsi="Times New Roman" w:cs="Times New Roman"/>
                <w:color w:val="000000" w:themeColor="text1"/>
                <w:sz w:val="24"/>
                <w:szCs w:val="24"/>
              </w:rPr>
              <w:t xml:space="preserve"> sen käytöllä saadaan korvattua. Toisaalta m</w:t>
            </w:r>
            <w:r w:rsidRPr="00611AE9">
              <w:rPr>
                <w:rFonts w:ascii="Times New Roman" w:eastAsia="Arial" w:hAnsi="Times New Roman" w:cs="Times New Roman"/>
                <w:color w:val="000000" w:themeColor="text1"/>
                <w:sz w:val="24"/>
                <w:szCs w:val="24"/>
              </w:rPr>
              <w:t xml:space="preserve">aaperän päästöjä vähentävien keinojen käyttöönotto vaikuttaa tuotettavien </w:t>
            </w:r>
            <w:r w:rsidR="00240CBD" w:rsidRPr="00611AE9">
              <w:rPr>
                <w:rFonts w:ascii="Times New Roman" w:eastAsia="Arial" w:hAnsi="Times New Roman" w:cs="Times New Roman"/>
                <w:color w:val="000000" w:themeColor="text1"/>
                <w:sz w:val="24"/>
                <w:szCs w:val="24"/>
              </w:rPr>
              <w:t xml:space="preserve">biomassojen määrään ja laatuun. </w:t>
            </w:r>
            <w:r w:rsidRPr="00611AE9">
              <w:rPr>
                <w:rFonts w:ascii="Times New Roman" w:eastAsia="Arial" w:hAnsi="Times New Roman" w:cs="Times New Roman"/>
                <w:color w:val="000000" w:themeColor="text1"/>
                <w:sz w:val="24"/>
                <w:szCs w:val="24"/>
              </w:rPr>
              <w:t>Erilaisten biotuotteiden ja niille vaihtoehtoisten uusiutumattomien tuotteiden</w:t>
            </w:r>
            <w:r w:rsidR="00240CBD" w:rsidRPr="00611AE9">
              <w:rPr>
                <w:rFonts w:ascii="Times New Roman" w:eastAsia="Arial" w:hAnsi="Times New Roman" w:cs="Times New Roman"/>
                <w:color w:val="000000" w:themeColor="text1"/>
                <w:sz w:val="24"/>
                <w:szCs w:val="24"/>
              </w:rPr>
              <w:t xml:space="preserve"> kirjo on laaja. Lisätietoa tarvitaan e</w:t>
            </w:r>
            <w:r w:rsidRPr="00611AE9">
              <w:rPr>
                <w:rFonts w:ascii="Times New Roman" w:eastAsia="Arial" w:hAnsi="Times New Roman" w:cs="Times New Roman"/>
                <w:color w:val="000000" w:themeColor="text1"/>
                <w:sz w:val="24"/>
                <w:szCs w:val="24"/>
              </w:rPr>
              <w:t xml:space="preserve">rityisesti uusien biotuotteiden materiaali- ja energiapanoksista </w:t>
            </w:r>
            <w:r w:rsidR="00240CBD" w:rsidRPr="00611AE9">
              <w:rPr>
                <w:rFonts w:ascii="Times New Roman" w:eastAsia="Arial" w:hAnsi="Times New Roman" w:cs="Times New Roman"/>
                <w:color w:val="000000" w:themeColor="text1"/>
                <w:sz w:val="24"/>
                <w:szCs w:val="24"/>
              </w:rPr>
              <w:t>sekä</w:t>
            </w:r>
            <w:r w:rsidRPr="00611AE9">
              <w:rPr>
                <w:rFonts w:ascii="Times New Roman" w:eastAsia="Arial" w:hAnsi="Times New Roman" w:cs="Times New Roman"/>
                <w:color w:val="000000" w:themeColor="text1"/>
                <w:sz w:val="24"/>
                <w:szCs w:val="24"/>
              </w:rPr>
              <w:t xml:space="preserve"> </w:t>
            </w:r>
            <w:r w:rsidR="00240CBD" w:rsidRPr="00611AE9">
              <w:rPr>
                <w:rFonts w:ascii="Times New Roman" w:eastAsia="Arial" w:hAnsi="Times New Roman" w:cs="Times New Roman"/>
                <w:color w:val="000000" w:themeColor="text1"/>
                <w:sz w:val="24"/>
                <w:szCs w:val="24"/>
              </w:rPr>
              <w:t>biotuotteilla korvattavista tuotteista</w:t>
            </w:r>
            <w:r w:rsidRPr="00611AE9">
              <w:rPr>
                <w:rFonts w:ascii="Times New Roman" w:eastAsia="Arial" w:hAnsi="Times New Roman" w:cs="Times New Roman"/>
                <w:color w:val="000000" w:themeColor="text1"/>
                <w:sz w:val="24"/>
                <w:szCs w:val="24"/>
              </w:rPr>
              <w:t xml:space="preserve"> ja </w:t>
            </w:r>
            <w:r w:rsidR="00240CBD" w:rsidRPr="00611AE9">
              <w:rPr>
                <w:rFonts w:ascii="Times New Roman" w:eastAsia="Arial" w:hAnsi="Times New Roman" w:cs="Times New Roman"/>
                <w:color w:val="000000" w:themeColor="text1"/>
                <w:sz w:val="24"/>
                <w:szCs w:val="24"/>
              </w:rPr>
              <w:t xml:space="preserve">siitä, </w:t>
            </w:r>
            <w:r w:rsidRPr="00611AE9">
              <w:rPr>
                <w:rFonts w:ascii="Times New Roman" w:eastAsia="Arial" w:hAnsi="Times New Roman" w:cs="Times New Roman"/>
                <w:color w:val="000000" w:themeColor="text1"/>
                <w:sz w:val="24"/>
                <w:szCs w:val="24"/>
              </w:rPr>
              <w:t xml:space="preserve">minkä verran </w:t>
            </w:r>
            <w:r w:rsidR="00240CBD" w:rsidRPr="00611AE9">
              <w:rPr>
                <w:rFonts w:ascii="Times New Roman" w:eastAsia="Arial" w:hAnsi="Times New Roman" w:cs="Times New Roman"/>
                <w:color w:val="000000" w:themeColor="text1"/>
                <w:sz w:val="24"/>
                <w:szCs w:val="24"/>
              </w:rPr>
              <w:t>niiden</w:t>
            </w:r>
            <w:r w:rsidRPr="00611AE9">
              <w:rPr>
                <w:rFonts w:ascii="Times New Roman" w:eastAsia="Arial" w:hAnsi="Times New Roman" w:cs="Times New Roman"/>
                <w:color w:val="000000" w:themeColor="text1"/>
                <w:sz w:val="24"/>
                <w:szCs w:val="24"/>
              </w:rPr>
              <w:t xml:space="preserve"> tuotannossa syntyviä päästöjä voidaan välttää. Keskeistä on myös tunnistaa ja viestiä tarkasteluissa käytetyistä oletuksista tuloksiin aiheutuva herkkyys.</w:t>
            </w:r>
          </w:p>
          <w:p w14:paraId="7C841F21" w14:textId="77777777" w:rsidR="00242BC4" w:rsidRPr="00611AE9" w:rsidRDefault="00242BC4" w:rsidP="00611AE9">
            <w:pPr>
              <w:jc w:val="both"/>
              <w:rPr>
                <w:rFonts w:ascii="Times New Roman" w:eastAsia="Arial" w:hAnsi="Times New Roman" w:cs="Times New Roman"/>
                <w:color w:val="000000" w:themeColor="text1"/>
                <w:sz w:val="24"/>
                <w:szCs w:val="24"/>
              </w:rPr>
            </w:pPr>
          </w:p>
          <w:p w14:paraId="73AB28D3" w14:textId="4CDD1728" w:rsidR="009B27FA" w:rsidRPr="00611AE9" w:rsidRDefault="48B6D3D4" w:rsidP="48B6D3D4">
            <w:pPr>
              <w:jc w:val="both"/>
              <w:rPr>
                <w:rFonts w:ascii="Times New Roman" w:eastAsia="Arial" w:hAnsi="Times New Roman" w:cs="Times New Roman"/>
                <w:sz w:val="24"/>
                <w:szCs w:val="24"/>
              </w:rPr>
            </w:pPr>
            <w:r w:rsidRPr="48B6D3D4">
              <w:rPr>
                <w:rFonts w:ascii="Times New Roman" w:eastAsia="Arial" w:hAnsi="Times New Roman" w:cs="Times New Roman"/>
                <w:sz w:val="24"/>
                <w:szCs w:val="24"/>
              </w:rPr>
              <w:t xml:space="preserve">Biotalouden ympäristökestävyyttä arvioidaan elinkaariarvioinnilla (LCA), jonka soveltamisesta on olemassa erilaisia standardeja ja ohjeistuksia. Niistä huolimatta elinkaariarvioinnin laadinnassa on edelleen alueita, </w:t>
            </w:r>
            <w:r w:rsidRPr="48B6D3D4">
              <w:rPr>
                <w:rFonts w:ascii="Times New Roman" w:eastAsia="Arial" w:hAnsi="Times New Roman" w:cs="Times New Roman"/>
                <w:sz w:val="24"/>
                <w:szCs w:val="24"/>
              </w:rPr>
              <w:lastRenderedPageBreak/>
              <w:t>jotka kaipaavat tarkempaa ohjeistusta. Muun muassa ei ole aivan selvää</w:t>
            </w:r>
            <w:r w:rsidR="00193AE0">
              <w:rPr>
                <w:rFonts w:ascii="Times New Roman" w:eastAsia="Arial" w:hAnsi="Times New Roman" w:cs="Times New Roman"/>
                <w:sz w:val="24"/>
                <w:szCs w:val="24"/>
              </w:rPr>
              <w:t>,</w:t>
            </w:r>
            <w:r w:rsidRPr="48B6D3D4">
              <w:rPr>
                <w:rFonts w:ascii="Times New Roman" w:eastAsia="Arial" w:hAnsi="Times New Roman" w:cs="Times New Roman"/>
                <w:sz w:val="24"/>
                <w:szCs w:val="24"/>
              </w:rPr>
              <w:t xml:space="preserve"> miten maankäyttö ja maankäytön muutokset sekä niihin liittyvät ympäristövaikutukset tulisi ottaa arvioinnissa huomioon. </w:t>
            </w:r>
            <w:r w:rsidR="008C0867">
              <w:rPr>
                <w:rFonts w:ascii="Times New Roman" w:eastAsia="Arial" w:hAnsi="Times New Roman" w:cs="Times New Roman"/>
                <w:sz w:val="24"/>
                <w:szCs w:val="24"/>
              </w:rPr>
              <w:t>Arvioista on kokonaan puuttunut tuotannossa käytettävän maaperän päästöt ja arviointimenetelmiä vasta kehitetään</w:t>
            </w:r>
            <w:r w:rsidR="005122E5">
              <w:rPr>
                <w:rFonts w:ascii="Times New Roman" w:eastAsia="Arial" w:hAnsi="Times New Roman" w:cs="Times New Roman"/>
                <w:sz w:val="24"/>
                <w:szCs w:val="24"/>
              </w:rPr>
              <w:t xml:space="preserve">. </w:t>
            </w:r>
            <w:r w:rsidRPr="48B6D3D4">
              <w:rPr>
                <w:rFonts w:ascii="Times New Roman" w:eastAsia="Arial" w:hAnsi="Times New Roman" w:cs="Times New Roman"/>
                <w:sz w:val="24"/>
                <w:szCs w:val="24"/>
              </w:rPr>
              <w:t xml:space="preserve">Osa standardeista ja ohjeista saattaa kannustaa turvemaiden hoito- ja käyttötapojen kehittämiseen, osa taas ei. </w:t>
            </w:r>
          </w:p>
          <w:p w14:paraId="084A1FF7" w14:textId="77777777" w:rsidR="009B27FA" w:rsidRPr="00611AE9" w:rsidRDefault="009B27FA" w:rsidP="00611AE9">
            <w:pPr>
              <w:jc w:val="both"/>
              <w:rPr>
                <w:rFonts w:ascii="Times New Roman" w:eastAsia="Arial" w:hAnsi="Times New Roman" w:cs="Times New Roman"/>
                <w:sz w:val="24"/>
                <w:szCs w:val="24"/>
              </w:rPr>
            </w:pPr>
          </w:p>
          <w:p w14:paraId="1EB8FD35" w14:textId="77777777" w:rsidR="0004340C" w:rsidRPr="00611AE9" w:rsidRDefault="5DCB7AD1" w:rsidP="00611AE9">
            <w:pPr>
              <w:jc w:val="both"/>
              <w:rPr>
                <w:rFonts w:ascii="Times New Roman" w:eastAsia="Arial" w:hAnsi="Times New Roman" w:cs="Times New Roman"/>
                <w:sz w:val="24"/>
                <w:szCs w:val="24"/>
              </w:rPr>
            </w:pPr>
            <w:r w:rsidRPr="00611AE9">
              <w:rPr>
                <w:rFonts w:ascii="Times New Roman" w:eastAsia="Arial" w:hAnsi="Times New Roman" w:cs="Times New Roman"/>
                <w:sz w:val="24"/>
                <w:szCs w:val="24"/>
              </w:rPr>
              <w:t>Kestävyyden arvioinnissa kestävyyden ulottuvuuksia painotetaan eri tavoin ja arvioinnissa käytetään erilaisia lähestymistapoja ja oletuksia. Näistä aiheutuu erilaisia näkemyksiä siihen, mikä on kestävää ja mikä ei. Arvioinnissa tehtävät valinnat voivat olla enemmän tai vähemmän perusteltuja. Yhteistä näkemystä t</w:t>
            </w:r>
            <w:r w:rsidRPr="00611AE9">
              <w:rPr>
                <w:rFonts w:ascii="Times New Roman" w:hAnsi="Times New Roman" w:cs="Times New Roman"/>
                <w:sz w:val="24"/>
                <w:szCs w:val="24"/>
              </w:rPr>
              <w:t xml:space="preserve">urvemaiden kestävistä käyttö- ja hoitotavoista </w:t>
            </w:r>
            <w:r w:rsidRPr="00611AE9">
              <w:rPr>
                <w:rFonts w:ascii="Times New Roman" w:eastAsia="Arial" w:hAnsi="Times New Roman" w:cs="Times New Roman"/>
                <w:sz w:val="24"/>
                <w:szCs w:val="24"/>
              </w:rPr>
              <w:t xml:space="preserve">voidaan pyrkiä edistämään parantamalla ymmärrystä arvioinnissa tehtävien valintojen perusteluista ja lisäämällä tietotaitoa eri </w:t>
            </w:r>
            <w:r w:rsidRPr="00611AE9">
              <w:rPr>
                <w:rFonts w:ascii="Times New Roman" w:hAnsi="Times New Roman" w:cs="Times New Roman"/>
                <w:sz w:val="24"/>
                <w:szCs w:val="24"/>
              </w:rPr>
              <w:t>käyttö- ja hoitotapojen vaikutuksista.</w:t>
            </w:r>
          </w:p>
        </w:tc>
      </w:tr>
      <w:tr w:rsidR="00057CA5" w:rsidRPr="00611AE9" w14:paraId="0B31F3D3" w14:textId="77777777" w:rsidTr="00A06C55">
        <w:trPr>
          <w:trHeight w:val="624"/>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F0EBF" w14:textId="13E20759" w:rsidR="00240CBD" w:rsidRPr="00A06C55" w:rsidRDefault="5DCB7AD1">
            <w:pPr>
              <w:jc w:val="both"/>
              <w:rPr>
                <w:rFonts w:ascii="Times New Roman" w:eastAsia="Arial" w:hAnsi="Times New Roman" w:cs="Times New Roman"/>
                <w:b/>
                <w:bCs/>
                <w:color w:val="000000" w:themeColor="text1"/>
                <w:sz w:val="24"/>
                <w:szCs w:val="24"/>
              </w:rPr>
            </w:pPr>
            <w:r w:rsidRPr="5ED8BC27">
              <w:rPr>
                <w:rFonts w:ascii="Times New Roman" w:eastAsia="Arial" w:hAnsi="Times New Roman" w:cs="Times New Roman"/>
                <w:b/>
                <w:bCs/>
                <w:color w:val="000000" w:themeColor="text1"/>
                <w:sz w:val="24"/>
                <w:szCs w:val="24"/>
              </w:rPr>
              <w:lastRenderedPageBreak/>
              <w:t>2. Mitä ohjelman tavoitetta vaikuttavuuskertomus käsittelee?</w:t>
            </w:r>
          </w:p>
          <w:p w14:paraId="470BED7B" w14:textId="1E4BEECB" w:rsidR="48B6D3D4" w:rsidRPr="00A06C55" w:rsidRDefault="48B6D3D4">
            <w:pPr>
              <w:jc w:val="both"/>
              <w:rPr>
                <w:rFonts w:ascii="Times New Roman" w:hAnsi="Times New Roman" w:cs="Times New Roman"/>
                <w:sz w:val="24"/>
                <w:szCs w:val="24"/>
              </w:rPr>
            </w:pPr>
            <w:r w:rsidRPr="5ED8BC27">
              <w:rPr>
                <w:rFonts w:ascii="Times New Roman" w:eastAsia="Calibri" w:hAnsi="Times New Roman" w:cs="Times New Roman"/>
                <w:sz w:val="24"/>
                <w:szCs w:val="24"/>
                <w:lang w:val="fi"/>
              </w:rPr>
              <w:t>Vaikuttavuuskertomus käsittelee sitä, miten turvemaita hyödyntävät maanomistajat ja teollisuus voivat vastata kiristyviin ilmastotavoitteisiin turvemaiden ilmastoviisaan hoidon ja maankäytön ratkaisujen avulla Suomessa mahdollistaen ratkaisujen leviämisen myös kansainvälisesti. Ratkaisuilla pyritään vaikuttamaan kuluttajien kasvavaan kiinnostukseen ilmastoystävällisi</w:t>
            </w:r>
            <w:r w:rsidR="0EB7A7CE" w:rsidRPr="5ED8BC27">
              <w:rPr>
                <w:rFonts w:ascii="Times New Roman" w:eastAsia="Calibri" w:hAnsi="Times New Roman" w:cs="Times New Roman"/>
                <w:sz w:val="24"/>
                <w:szCs w:val="24"/>
                <w:lang w:val="fi"/>
              </w:rPr>
              <w:t>ä</w:t>
            </w:r>
            <w:r w:rsidRPr="5ED8BC27">
              <w:rPr>
                <w:rFonts w:ascii="Times New Roman" w:eastAsia="Calibri" w:hAnsi="Times New Roman" w:cs="Times New Roman"/>
                <w:sz w:val="24"/>
                <w:szCs w:val="24"/>
                <w:lang w:val="fi"/>
              </w:rPr>
              <w:t xml:space="preserve"> tuottei</w:t>
            </w:r>
            <w:r w:rsidR="0EB7A7CE" w:rsidRPr="5ED8BC27">
              <w:rPr>
                <w:rFonts w:ascii="Times New Roman" w:eastAsia="Calibri" w:hAnsi="Times New Roman" w:cs="Times New Roman"/>
                <w:sz w:val="24"/>
                <w:szCs w:val="24"/>
                <w:lang w:val="fi"/>
              </w:rPr>
              <w:t>ta kohtaan</w:t>
            </w:r>
            <w:r w:rsidR="005122E5" w:rsidRPr="5ED8BC27">
              <w:rPr>
                <w:rFonts w:ascii="Times New Roman" w:eastAsia="Calibri" w:hAnsi="Times New Roman" w:cs="Times New Roman"/>
                <w:sz w:val="24"/>
                <w:szCs w:val="24"/>
                <w:lang w:val="fi"/>
              </w:rPr>
              <w:t xml:space="preserve"> sekä tuottamaan tietoa, jonk</w:t>
            </w:r>
            <w:r w:rsidR="13F593AD" w:rsidRPr="5ED8BC27">
              <w:rPr>
                <w:rFonts w:ascii="Times New Roman" w:eastAsia="Calibri" w:hAnsi="Times New Roman" w:cs="Times New Roman"/>
                <w:sz w:val="24"/>
                <w:szCs w:val="24"/>
                <w:lang w:val="fi"/>
              </w:rPr>
              <w:t>a</w:t>
            </w:r>
            <w:r w:rsidR="005122E5" w:rsidRPr="5ED8BC27">
              <w:rPr>
                <w:rFonts w:ascii="Times New Roman" w:eastAsia="Calibri" w:hAnsi="Times New Roman" w:cs="Times New Roman"/>
                <w:sz w:val="24"/>
                <w:szCs w:val="24"/>
                <w:lang w:val="fi"/>
              </w:rPr>
              <w:t xml:space="preserve"> perusteell</w:t>
            </w:r>
            <w:r w:rsidR="13F593AD" w:rsidRPr="5ED8BC27">
              <w:rPr>
                <w:rFonts w:ascii="Times New Roman" w:eastAsia="Calibri" w:hAnsi="Times New Roman" w:cs="Times New Roman"/>
                <w:sz w:val="24"/>
                <w:szCs w:val="24"/>
                <w:lang w:val="fi"/>
              </w:rPr>
              <w:t>a</w:t>
            </w:r>
            <w:r w:rsidR="005122E5" w:rsidRPr="5ED8BC27">
              <w:rPr>
                <w:rFonts w:ascii="Times New Roman" w:eastAsia="Calibri" w:hAnsi="Times New Roman" w:cs="Times New Roman"/>
                <w:sz w:val="24"/>
                <w:szCs w:val="24"/>
                <w:lang w:val="fi"/>
              </w:rPr>
              <w:t xml:space="preserve"> kuluttaja voi tehdä tietoon perustuvia valintoja</w:t>
            </w:r>
            <w:r w:rsidRPr="5ED8BC27">
              <w:rPr>
                <w:rFonts w:ascii="Times New Roman" w:eastAsia="Calibri" w:hAnsi="Times New Roman" w:cs="Times New Roman"/>
                <w:sz w:val="24"/>
                <w:szCs w:val="24"/>
                <w:lang w:val="fi"/>
              </w:rPr>
              <w:t>. Tavoitteena on löytää ratkaisuja siihen, miten yhteiskunnan, yhteisöjen ja yksilöiden voimavarat ja resurssit sekä niiden uudet yhdistelmät parhaiten tukisivat maa- ja metsätalouden sopeutumista vähähiiliseen tulevaisuuteen.</w:t>
            </w:r>
          </w:p>
          <w:p w14:paraId="1B7CCEF6" w14:textId="16A93B30" w:rsidR="48B6D3D4" w:rsidRPr="00A06C55" w:rsidRDefault="48B6D3D4">
            <w:pPr>
              <w:jc w:val="both"/>
              <w:rPr>
                <w:rFonts w:ascii="Calibri" w:eastAsia="Calibri" w:hAnsi="Calibri" w:cs="Calibri"/>
                <w:lang w:val="fi"/>
              </w:rPr>
            </w:pPr>
          </w:p>
          <w:p w14:paraId="464613C1" w14:textId="08043517" w:rsidR="009E649E" w:rsidRPr="00A06C55" w:rsidRDefault="48B6D3D4">
            <w:pPr>
              <w:jc w:val="both"/>
              <w:rPr>
                <w:rFonts w:ascii="Times New Roman" w:hAnsi="Times New Roman" w:cs="Times New Roman"/>
                <w:sz w:val="24"/>
                <w:szCs w:val="24"/>
              </w:rPr>
            </w:pPr>
            <w:r w:rsidRPr="5ED8BC27">
              <w:rPr>
                <w:rFonts w:ascii="Times New Roman" w:eastAsia="Times New Roman" w:hAnsi="Times New Roman" w:cs="Times New Roman"/>
                <w:b/>
                <w:bCs/>
                <w:color w:val="000000" w:themeColor="text1"/>
                <w:sz w:val="24"/>
                <w:szCs w:val="24"/>
              </w:rPr>
              <w:t>3. Keinot</w:t>
            </w:r>
          </w:p>
          <w:p w14:paraId="09709F9E" w14:textId="5DC53C98" w:rsidR="002F7200" w:rsidRPr="00A06C55" w:rsidRDefault="00F725BE">
            <w:pPr>
              <w:jc w:val="both"/>
              <w:rPr>
                <w:rFonts w:ascii="Times New Roman" w:eastAsia="Times New Roman" w:hAnsi="Times New Roman" w:cs="Times New Roman"/>
                <w:color w:val="000000" w:themeColor="text1"/>
                <w:sz w:val="24"/>
                <w:szCs w:val="24"/>
              </w:rPr>
            </w:pPr>
            <w:r w:rsidRPr="5ED8BC27">
              <w:rPr>
                <w:rFonts w:ascii="Times New Roman" w:eastAsia="Times New Roman" w:hAnsi="Times New Roman" w:cs="Times New Roman"/>
                <w:color w:val="000000" w:themeColor="text1"/>
                <w:sz w:val="24"/>
                <w:szCs w:val="24"/>
              </w:rPr>
              <w:t>SOMPA</w:t>
            </w:r>
            <w:r w:rsidR="5DCB7AD1" w:rsidRPr="5ED8BC27">
              <w:rPr>
                <w:rFonts w:ascii="Times New Roman" w:eastAsia="Times New Roman" w:hAnsi="Times New Roman" w:cs="Times New Roman"/>
                <w:color w:val="000000" w:themeColor="text1"/>
                <w:sz w:val="24"/>
                <w:szCs w:val="24"/>
              </w:rPr>
              <w:t xml:space="preserve">-hanke on taustoittanut sidosryhmien näkemyksiä kestävämpään tuotantoon perustuvista uusista tuotteista tulevaisuudessa. Tätä varten </w:t>
            </w:r>
            <w:r w:rsidR="007F02B9" w:rsidRPr="5ED8BC27">
              <w:rPr>
                <w:rFonts w:ascii="Times New Roman" w:eastAsia="Times New Roman" w:hAnsi="Times New Roman" w:cs="Times New Roman"/>
                <w:color w:val="000000" w:themeColor="text1"/>
                <w:sz w:val="24"/>
                <w:szCs w:val="24"/>
              </w:rPr>
              <w:t xml:space="preserve">on </w:t>
            </w:r>
            <w:r w:rsidR="5DCB7AD1" w:rsidRPr="5ED8BC27">
              <w:rPr>
                <w:rFonts w:ascii="Times New Roman" w:eastAsia="Times New Roman" w:hAnsi="Times New Roman" w:cs="Times New Roman"/>
                <w:color w:val="000000" w:themeColor="text1"/>
                <w:sz w:val="24"/>
                <w:szCs w:val="24"/>
              </w:rPr>
              <w:t>järjestetty työpajoja metsäteollisuuden edustajille sekä elintarvike-, kosmetiikka</w:t>
            </w:r>
            <w:r w:rsidR="000E6DC8" w:rsidRPr="5ED8BC27">
              <w:rPr>
                <w:rFonts w:ascii="Times New Roman" w:eastAsia="Times New Roman" w:hAnsi="Times New Roman" w:cs="Times New Roman"/>
                <w:color w:val="000000" w:themeColor="text1"/>
                <w:sz w:val="24"/>
                <w:szCs w:val="24"/>
              </w:rPr>
              <w:t>-</w:t>
            </w:r>
            <w:r w:rsidR="5DCB7AD1" w:rsidRPr="5ED8BC27">
              <w:rPr>
                <w:rFonts w:ascii="Times New Roman" w:eastAsia="Times New Roman" w:hAnsi="Times New Roman" w:cs="Times New Roman"/>
                <w:color w:val="000000" w:themeColor="text1"/>
                <w:sz w:val="24"/>
                <w:szCs w:val="24"/>
              </w:rPr>
              <w:t xml:space="preserve"> </w:t>
            </w:r>
            <w:r w:rsidR="164E6762" w:rsidRPr="5ED8BC27">
              <w:rPr>
                <w:rFonts w:ascii="Times New Roman" w:eastAsia="Times New Roman" w:hAnsi="Times New Roman" w:cs="Times New Roman"/>
                <w:color w:val="000000" w:themeColor="text1"/>
                <w:sz w:val="24"/>
                <w:szCs w:val="24"/>
              </w:rPr>
              <w:t xml:space="preserve">sekä </w:t>
            </w:r>
            <w:r w:rsidR="451F702B" w:rsidRPr="00A06C55">
              <w:rPr>
                <w:rFonts w:ascii="Times New Roman" w:eastAsia="Times New Roman" w:hAnsi="Times New Roman" w:cs="Times New Roman"/>
                <w:color w:val="000000" w:themeColor="text1"/>
                <w:sz w:val="24"/>
                <w:szCs w:val="24"/>
              </w:rPr>
              <w:t>muulle</w:t>
            </w:r>
            <w:r w:rsidR="5DCB7AD1" w:rsidRPr="5ED8BC27">
              <w:rPr>
                <w:rFonts w:ascii="Times New Roman" w:eastAsia="Times New Roman" w:hAnsi="Times New Roman" w:cs="Times New Roman"/>
                <w:color w:val="000000" w:themeColor="text1"/>
                <w:sz w:val="24"/>
                <w:szCs w:val="24"/>
              </w:rPr>
              <w:t xml:space="preserve"> peltokasveja raaka-aineenaan käyttävälle teollisuudelle.</w:t>
            </w:r>
          </w:p>
          <w:p w14:paraId="40A83555" w14:textId="77777777" w:rsidR="5DCB7AD1" w:rsidRPr="00A06C55" w:rsidRDefault="5DCB7AD1">
            <w:pPr>
              <w:jc w:val="both"/>
              <w:rPr>
                <w:rFonts w:ascii="Times New Roman" w:eastAsia="Times New Roman" w:hAnsi="Times New Roman" w:cs="Times New Roman"/>
                <w:color w:val="000000" w:themeColor="text1"/>
                <w:sz w:val="24"/>
                <w:szCs w:val="24"/>
              </w:rPr>
            </w:pPr>
          </w:p>
          <w:p w14:paraId="7E6585B5" w14:textId="72B27CDD" w:rsidR="001E5D8B" w:rsidRPr="00A06C55" w:rsidRDefault="00052C40">
            <w:pPr>
              <w:jc w:val="both"/>
              <w:rPr>
                <w:rFonts w:ascii="Times New Roman" w:eastAsia="Times New Roman" w:hAnsi="Times New Roman" w:cs="Times New Roman"/>
                <w:color w:val="000000" w:themeColor="text1"/>
                <w:sz w:val="24"/>
                <w:szCs w:val="24"/>
                <w:highlight w:val="cyan"/>
              </w:rPr>
            </w:pPr>
            <w:r w:rsidRPr="5ED8BC27">
              <w:rPr>
                <w:rFonts w:ascii="Times New Roman" w:eastAsia="Times New Roman" w:hAnsi="Times New Roman" w:cs="Times New Roman"/>
                <w:color w:val="000000" w:themeColor="text1"/>
                <w:sz w:val="24"/>
                <w:szCs w:val="24"/>
              </w:rPr>
              <w:t>SOMPA</w:t>
            </w:r>
            <w:r w:rsidR="48B6D3D4" w:rsidRPr="5ED8BC27">
              <w:rPr>
                <w:rFonts w:ascii="Times New Roman" w:eastAsia="Times New Roman" w:hAnsi="Times New Roman" w:cs="Times New Roman"/>
                <w:color w:val="000000" w:themeColor="text1"/>
                <w:sz w:val="24"/>
                <w:szCs w:val="24"/>
              </w:rPr>
              <w:t xml:space="preserve">-hanke on ollut keskusteluyhteydessä </w:t>
            </w:r>
            <w:r w:rsidR="005122E5" w:rsidRPr="5ED8BC27">
              <w:rPr>
                <w:rFonts w:ascii="Times New Roman" w:eastAsia="Times New Roman" w:hAnsi="Times New Roman" w:cs="Times New Roman"/>
                <w:color w:val="000000" w:themeColor="text1"/>
                <w:sz w:val="24"/>
                <w:szCs w:val="24"/>
              </w:rPr>
              <w:t>m</w:t>
            </w:r>
            <w:r w:rsidR="451F702B" w:rsidRPr="5ED8BC27">
              <w:rPr>
                <w:rFonts w:ascii="Times New Roman" w:eastAsia="Times New Roman" w:hAnsi="Times New Roman" w:cs="Times New Roman"/>
                <w:color w:val="000000" w:themeColor="text1"/>
                <w:sz w:val="24"/>
                <w:szCs w:val="24"/>
              </w:rPr>
              <w:t>uun muassa</w:t>
            </w:r>
            <w:r w:rsidR="005122E5" w:rsidRPr="5ED8BC27">
              <w:rPr>
                <w:rFonts w:ascii="Times New Roman" w:eastAsia="Times New Roman" w:hAnsi="Times New Roman" w:cs="Times New Roman"/>
                <w:color w:val="000000" w:themeColor="text1"/>
                <w:sz w:val="24"/>
                <w:szCs w:val="24"/>
              </w:rPr>
              <w:t xml:space="preserve"> </w:t>
            </w:r>
            <w:r w:rsidR="48B6D3D4" w:rsidRPr="5ED8BC27">
              <w:rPr>
                <w:rFonts w:ascii="Times New Roman" w:eastAsia="Times New Roman" w:hAnsi="Times New Roman" w:cs="Times New Roman"/>
                <w:color w:val="000000" w:themeColor="text1"/>
                <w:sz w:val="24"/>
                <w:szCs w:val="24"/>
              </w:rPr>
              <w:t xml:space="preserve">Valioon, joka pyrkii kehittämään ilmastokestävämpää maitoketjua ottamalla huomioon turvepeltojen päästövähennystoimien edistämisen. </w:t>
            </w:r>
            <w:r w:rsidR="531827E3" w:rsidRPr="00A06C55">
              <w:rPr>
                <w:rFonts w:ascii="Times New Roman" w:eastAsia="Times New Roman" w:hAnsi="Times New Roman" w:cs="Times New Roman"/>
                <w:color w:val="000000" w:themeColor="text1"/>
                <w:sz w:val="24"/>
                <w:szCs w:val="24"/>
              </w:rPr>
              <w:t>Tutkijat osallistuivat elinkaariarviointia koskevaan työpajaan toukokuussa 2019</w:t>
            </w:r>
            <w:r w:rsidR="531827E3" w:rsidRPr="00A06C55">
              <w:rPr>
                <w:rFonts w:ascii="Times New Roman" w:eastAsia="Times New Roman" w:hAnsi="Times New Roman" w:cs="Times New Roman"/>
                <w:color w:val="000000" w:themeColor="text1"/>
                <w:sz w:val="24"/>
                <w:szCs w:val="24"/>
                <w:lang w:val="fi"/>
              </w:rPr>
              <w:t xml:space="preserve">, lisäksi tutkijat ovat kouluttaneet Valion sopimustuottajia hiiliviljelykoulutuksissa yhdessä Baltic </w:t>
            </w:r>
            <w:proofErr w:type="spellStart"/>
            <w:r w:rsidR="531827E3" w:rsidRPr="00A06C55">
              <w:rPr>
                <w:rFonts w:ascii="Times New Roman" w:eastAsia="Times New Roman" w:hAnsi="Times New Roman" w:cs="Times New Roman"/>
                <w:color w:val="000000" w:themeColor="text1"/>
                <w:sz w:val="24"/>
                <w:szCs w:val="24"/>
                <w:lang w:val="fi"/>
              </w:rPr>
              <w:t>Sea</w:t>
            </w:r>
            <w:proofErr w:type="spellEnd"/>
            <w:r w:rsidR="531827E3" w:rsidRPr="00A06C55">
              <w:rPr>
                <w:rFonts w:ascii="Times New Roman" w:eastAsia="Times New Roman" w:hAnsi="Times New Roman" w:cs="Times New Roman"/>
                <w:color w:val="000000" w:themeColor="text1"/>
                <w:sz w:val="24"/>
                <w:szCs w:val="24"/>
                <w:lang w:val="fi"/>
              </w:rPr>
              <w:t xml:space="preserve"> Action Group </w:t>
            </w:r>
            <w:proofErr w:type="spellStart"/>
            <w:r w:rsidR="531827E3" w:rsidRPr="00A06C55">
              <w:rPr>
                <w:rFonts w:ascii="Times New Roman" w:eastAsia="Times New Roman" w:hAnsi="Times New Roman" w:cs="Times New Roman"/>
                <w:color w:val="000000" w:themeColor="text1"/>
                <w:sz w:val="24"/>
                <w:szCs w:val="24"/>
                <w:lang w:val="fi"/>
              </w:rPr>
              <w:t>BSAG:n</w:t>
            </w:r>
            <w:proofErr w:type="spellEnd"/>
            <w:r w:rsidR="531827E3" w:rsidRPr="00A06C55">
              <w:rPr>
                <w:rFonts w:ascii="Times New Roman" w:eastAsia="Times New Roman" w:hAnsi="Times New Roman" w:cs="Times New Roman"/>
                <w:color w:val="000000" w:themeColor="text1"/>
                <w:sz w:val="24"/>
                <w:szCs w:val="24"/>
                <w:lang w:val="fi"/>
              </w:rPr>
              <w:t xml:space="preserve"> kanssa.</w:t>
            </w:r>
          </w:p>
          <w:p w14:paraId="1B4CFD1E" w14:textId="388F278D" w:rsidR="001E5D8B" w:rsidRPr="00A06C55" w:rsidRDefault="001E5D8B">
            <w:pPr>
              <w:jc w:val="both"/>
              <w:rPr>
                <w:rFonts w:ascii="Times New Roman" w:eastAsia="Times New Roman" w:hAnsi="Times New Roman" w:cs="Times New Roman"/>
                <w:color w:val="000000" w:themeColor="text1"/>
                <w:sz w:val="24"/>
                <w:szCs w:val="24"/>
              </w:rPr>
            </w:pPr>
          </w:p>
          <w:p w14:paraId="18D27F7E" w14:textId="2BAA87A8" w:rsidR="001E5D8B" w:rsidRPr="00A06C55" w:rsidRDefault="48B6D3D4">
            <w:pPr>
              <w:jc w:val="both"/>
              <w:rPr>
                <w:rFonts w:ascii="Times New Roman" w:eastAsia="Times New Roman" w:hAnsi="Times New Roman" w:cs="Times New Roman"/>
                <w:color w:val="000000" w:themeColor="text1"/>
                <w:sz w:val="24"/>
                <w:szCs w:val="24"/>
                <w:highlight w:val="cyan"/>
              </w:rPr>
            </w:pPr>
            <w:r w:rsidRPr="5ED8BC27">
              <w:rPr>
                <w:rFonts w:ascii="Times New Roman" w:eastAsia="Times New Roman" w:hAnsi="Times New Roman" w:cs="Times New Roman"/>
                <w:color w:val="000000" w:themeColor="text1"/>
                <w:sz w:val="24"/>
                <w:szCs w:val="24"/>
              </w:rPr>
              <w:t>Hank</w:t>
            </w:r>
            <w:r w:rsidR="451F702B" w:rsidRPr="5ED8BC27">
              <w:rPr>
                <w:rFonts w:ascii="Times New Roman" w:eastAsia="Times New Roman" w:hAnsi="Times New Roman" w:cs="Times New Roman"/>
                <w:color w:val="000000" w:themeColor="text1"/>
                <w:sz w:val="24"/>
                <w:szCs w:val="24"/>
              </w:rPr>
              <w:t>k</w:t>
            </w:r>
            <w:r w:rsidRPr="5ED8BC27">
              <w:rPr>
                <w:rFonts w:ascii="Times New Roman" w:eastAsia="Times New Roman" w:hAnsi="Times New Roman" w:cs="Times New Roman"/>
                <w:color w:val="000000" w:themeColor="text1"/>
                <w:sz w:val="24"/>
                <w:szCs w:val="24"/>
              </w:rPr>
              <w:t>een tutkijat ovat myös käynnistäneet yhteistyötä yrityksen kanssa, joka tuottaa turvekasvualustaa korvaavaa materiaalia käyt</w:t>
            </w:r>
            <w:r w:rsidR="007B0C4B" w:rsidRPr="5ED8BC27">
              <w:rPr>
                <w:rFonts w:ascii="Times New Roman" w:eastAsia="Times New Roman" w:hAnsi="Times New Roman" w:cs="Times New Roman"/>
                <w:color w:val="000000" w:themeColor="text1"/>
                <w:sz w:val="24"/>
                <w:szCs w:val="24"/>
              </w:rPr>
              <w:t>täen</w:t>
            </w:r>
            <w:r w:rsidRPr="5ED8BC27">
              <w:rPr>
                <w:rFonts w:ascii="Times New Roman" w:eastAsia="Times New Roman" w:hAnsi="Times New Roman" w:cs="Times New Roman"/>
                <w:color w:val="000000" w:themeColor="text1"/>
                <w:sz w:val="24"/>
                <w:szCs w:val="24"/>
              </w:rPr>
              <w:t xml:space="preserve"> kosteikkoviljelyynkin soveltuvia ru</w:t>
            </w:r>
            <w:r w:rsidR="00052C40" w:rsidRPr="5ED8BC27">
              <w:rPr>
                <w:rFonts w:ascii="Times New Roman" w:eastAsia="Times New Roman" w:hAnsi="Times New Roman" w:cs="Times New Roman"/>
                <w:color w:val="000000" w:themeColor="text1"/>
                <w:sz w:val="24"/>
                <w:szCs w:val="24"/>
              </w:rPr>
              <w:t>okohelpeä ja järviruokoa.</w:t>
            </w:r>
          </w:p>
          <w:p w14:paraId="42C015E3" w14:textId="77777777" w:rsidR="531827E3" w:rsidRPr="00A06C55" w:rsidRDefault="531827E3" w:rsidP="00A06C55">
            <w:pPr>
              <w:jc w:val="both"/>
              <w:rPr>
                <w:rFonts w:ascii="Times New Roman" w:eastAsia="Times New Roman" w:hAnsi="Times New Roman" w:cs="Times New Roman"/>
                <w:color w:val="000000" w:themeColor="text1"/>
                <w:sz w:val="24"/>
                <w:szCs w:val="24"/>
              </w:rPr>
            </w:pPr>
          </w:p>
          <w:p w14:paraId="3B7B7B32" w14:textId="4CCE04CA" w:rsidR="00FF57CD" w:rsidRPr="00A06C55" w:rsidRDefault="00052C40">
            <w:pPr>
              <w:jc w:val="both"/>
              <w:rPr>
                <w:rFonts w:ascii="Times New Roman" w:eastAsia="Times New Roman" w:hAnsi="Times New Roman" w:cs="Times New Roman"/>
                <w:color w:val="000000" w:themeColor="text1"/>
                <w:sz w:val="24"/>
                <w:szCs w:val="24"/>
                <w:lang w:val="fi"/>
              </w:rPr>
            </w:pPr>
            <w:r w:rsidRPr="5ED8BC27">
              <w:rPr>
                <w:rFonts w:ascii="Times New Roman" w:eastAsia="Times New Roman" w:hAnsi="Times New Roman" w:cs="Times New Roman"/>
                <w:color w:val="000000" w:themeColor="text1"/>
                <w:sz w:val="24"/>
                <w:szCs w:val="24"/>
              </w:rPr>
              <w:t>SOMPA</w:t>
            </w:r>
            <w:r w:rsidR="48B6D3D4" w:rsidRPr="5ED8BC27">
              <w:rPr>
                <w:rFonts w:ascii="Times New Roman" w:eastAsia="Times New Roman" w:hAnsi="Times New Roman" w:cs="Times New Roman"/>
                <w:color w:val="000000" w:themeColor="text1"/>
                <w:sz w:val="24"/>
                <w:szCs w:val="24"/>
                <w:lang w:val="fi"/>
              </w:rPr>
              <w:t xml:space="preserve">-hankkeen selvittämiä tietoja on käytetty EU Life IP </w:t>
            </w:r>
            <w:proofErr w:type="spellStart"/>
            <w:r w:rsidR="48B6D3D4" w:rsidRPr="5ED8BC27">
              <w:rPr>
                <w:rFonts w:ascii="Times New Roman" w:eastAsia="Times New Roman" w:hAnsi="Times New Roman" w:cs="Times New Roman"/>
                <w:color w:val="000000" w:themeColor="text1"/>
                <w:sz w:val="24"/>
                <w:szCs w:val="24"/>
                <w:lang w:val="fi"/>
              </w:rPr>
              <w:t>Canemure</w:t>
            </w:r>
            <w:proofErr w:type="spellEnd"/>
            <w:r w:rsidR="48B6D3D4" w:rsidRPr="5ED8BC27">
              <w:rPr>
                <w:rFonts w:ascii="Times New Roman" w:eastAsia="Times New Roman" w:hAnsi="Times New Roman" w:cs="Times New Roman"/>
                <w:color w:val="000000" w:themeColor="text1"/>
                <w:sz w:val="24"/>
                <w:szCs w:val="24"/>
                <w:lang w:val="fi"/>
              </w:rPr>
              <w:t xml:space="preserve"> -hankkeen parhaita käytäntöjä koskevien tiivistelmien teossa. Nämä ovat käsitelleet kuntien ja alueiden merkittävimpiä päästölähteitä ja niiden hallintaan liittyviä ratkaisuja, kestävää maankäyttöä ilmastonmuutoksen hillinnässä ja miten metsien käytön ilmastonmuutosta hillitsevää toimintaa voidaan lisätä. Kaikissa tiivistelmissä oli yhtenä osana turvemaat ja niiden vähähiiliset ratkaisut. Tiedot levitetään toukokuun aikana 8 maakunnan ilmastotiekarttaa tekevien koordinaatioryhmien sekä 73 ilmastomuutoksen hillinnän edelläkävijäkunnan käyttöön.</w:t>
            </w:r>
          </w:p>
        </w:tc>
      </w:tr>
      <w:tr w:rsidR="00057CA5" w:rsidRPr="00611AE9" w14:paraId="44B2DE76" w14:textId="77777777" w:rsidTr="00A06C55">
        <w:trPr>
          <w:trHeight w:val="1601"/>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9CE5A7" w14:textId="69D76B5C" w:rsidR="00A97D56" w:rsidRPr="00A06C55" w:rsidRDefault="48B6D3D4">
            <w:pPr>
              <w:jc w:val="both"/>
              <w:rPr>
                <w:rFonts w:ascii="Times New Roman" w:eastAsia="Arial" w:hAnsi="Times New Roman" w:cs="Times New Roman"/>
                <w:b/>
                <w:bCs/>
                <w:color w:val="000000" w:themeColor="text1"/>
                <w:sz w:val="24"/>
                <w:szCs w:val="24"/>
              </w:rPr>
            </w:pPr>
            <w:r w:rsidRPr="5ED8BC27">
              <w:rPr>
                <w:rFonts w:ascii="Times New Roman" w:eastAsia="Arial" w:hAnsi="Times New Roman" w:cs="Times New Roman"/>
                <w:b/>
                <w:bCs/>
                <w:color w:val="000000" w:themeColor="text1"/>
                <w:sz w:val="24"/>
                <w:szCs w:val="24"/>
              </w:rPr>
              <w:t>4. Havainnot konkreettisista vaikutuksista</w:t>
            </w:r>
          </w:p>
          <w:p w14:paraId="626BEA5B" w14:textId="169A8896" w:rsidR="48B6D3D4" w:rsidRPr="00A06C55" w:rsidRDefault="48B6D3D4">
            <w:pPr>
              <w:jc w:val="both"/>
              <w:rPr>
                <w:rFonts w:ascii="Times New Roman" w:eastAsia="Times New Roman" w:hAnsi="Times New Roman" w:cs="Times New Roman"/>
                <w:color w:val="000000" w:themeColor="text1"/>
                <w:sz w:val="24"/>
                <w:szCs w:val="24"/>
                <w:highlight w:val="cyan"/>
              </w:rPr>
            </w:pPr>
            <w:r w:rsidRPr="5ED8BC27">
              <w:rPr>
                <w:rFonts w:ascii="Times New Roman" w:eastAsia="Times New Roman" w:hAnsi="Times New Roman" w:cs="Times New Roman"/>
                <w:color w:val="000000" w:themeColor="text1"/>
                <w:sz w:val="24"/>
                <w:szCs w:val="24"/>
              </w:rPr>
              <w:t xml:space="preserve">Olemme havainneet, että metsäteollisuuden sekä elintarvike-, kosmetiikka </w:t>
            </w:r>
            <w:r w:rsidR="4F6D2657" w:rsidRPr="5ED8BC27">
              <w:rPr>
                <w:rFonts w:ascii="Times New Roman" w:eastAsia="Times New Roman" w:hAnsi="Times New Roman" w:cs="Times New Roman"/>
                <w:color w:val="000000" w:themeColor="text1"/>
                <w:sz w:val="24"/>
                <w:szCs w:val="24"/>
              </w:rPr>
              <w:t>ja</w:t>
            </w:r>
            <w:r w:rsidR="78C79E25" w:rsidRPr="5ED8BC27">
              <w:rPr>
                <w:rFonts w:ascii="Times New Roman" w:eastAsia="Times New Roman" w:hAnsi="Times New Roman" w:cs="Times New Roman"/>
                <w:color w:val="000000" w:themeColor="text1"/>
                <w:sz w:val="24"/>
                <w:szCs w:val="24"/>
              </w:rPr>
              <w:t xml:space="preserve"> </w:t>
            </w:r>
            <w:r w:rsidR="1E4B00F7" w:rsidRPr="00A06C55">
              <w:rPr>
                <w:rFonts w:ascii="Times New Roman" w:eastAsia="Times New Roman" w:hAnsi="Times New Roman" w:cs="Times New Roman"/>
                <w:color w:val="000000" w:themeColor="text1"/>
                <w:sz w:val="24"/>
                <w:szCs w:val="24"/>
              </w:rPr>
              <w:t>muun</w:t>
            </w:r>
            <w:r w:rsidRPr="5ED8BC27">
              <w:rPr>
                <w:rFonts w:ascii="Times New Roman" w:eastAsia="Times New Roman" w:hAnsi="Times New Roman" w:cs="Times New Roman"/>
                <w:color w:val="000000" w:themeColor="text1"/>
                <w:sz w:val="24"/>
                <w:szCs w:val="24"/>
              </w:rPr>
              <w:t xml:space="preserve"> peltokasveja raaka-aineenaan käyttävän teollisuuden edustajat ovat lisääntyvästi kiinnostuneet turvemaiden kestävään käyttöön liittyvistä tuoteketjuista. Lisäksi yritysten kiinnostus vapaaehtoiseen hiilikauppajärjestelmään ja sen osana turvemaiden päästövähennyspotentiaaliin on lisääntynyt</w:t>
            </w:r>
            <w:r w:rsidR="003F0EC9" w:rsidRPr="5ED8BC27">
              <w:rPr>
                <w:rFonts w:ascii="Times New Roman" w:eastAsia="Times New Roman" w:hAnsi="Times New Roman" w:cs="Times New Roman"/>
                <w:color w:val="000000" w:themeColor="text1"/>
                <w:sz w:val="24"/>
                <w:szCs w:val="24"/>
              </w:rPr>
              <w:t xml:space="preserve"> voimakkaasti</w:t>
            </w:r>
            <w:r w:rsidRPr="5ED8BC27">
              <w:rPr>
                <w:rFonts w:ascii="Times New Roman" w:eastAsia="Times New Roman" w:hAnsi="Times New Roman" w:cs="Times New Roman"/>
                <w:color w:val="000000" w:themeColor="text1"/>
                <w:sz w:val="24"/>
                <w:szCs w:val="24"/>
              </w:rPr>
              <w:t xml:space="preserve">. Tästä on osoituksena se, että useat yritykset ovat ottaneet yhteyttä tiedustellen tukea päästökaupan kehittämiseen ja päästövähennystoimien todentamiseen. </w:t>
            </w:r>
          </w:p>
          <w:p w14:paraId="3D32FDDD" w14:textId="264B3B2B" w:rsidR="48B6D3D4" w:rsidRPr="00A06C55" w:rsidRDefault="48B6D3D4">
            <w:pPr>
              <w:jc w:val="both"/>
              <w:rPr>
                <w:rFonts w:ascii="Times New Roman" w:eastAsia="Times New Roman" w:hAnsi="Times New Roman" w:cs="Times New Roman"/>
                <w:color w:val="000000" w:themeColor="text1"/>
                <w:sz w:val="24"/>
                <w:szCs w:val="24"/>
              </w:rPr>
            </w:pPr>
          </w:p>
          <w:p w14:paraId="37D9B104" w14:textId="21B489F6" w:rsidR="48B6D3D4" w:rsidRPr="00A06C55" w:rsidRDefault="48B6D3D4">
            <w:pPr>
              <w:jc w:val="both"/>
              <w:rPr>
                <w:rFonts w:ascii="Times New Roman" w:eastAsia="Times New Roman" w:hAnsi="Times New Roman" w:cs="Times New Roman"/>
                <w:color w:val="000000" w:themeColor="text1"/>
                <w:sz w:val="24"/>
                <w:szCs w:val="24"/>
                <w:lang w:val="fi"/>
              </w:rPr>
            </w:pPr>
            <w:r w:rsidRPr="5ED8BC27">
              <w:rPr>
                <w:rFonts w:ascii="Times New Roman" w:eastAsia="Times New Roman" w:hAnsi="Times New Roman" w:cs="Times New Roman"/>
                <w:color w:val="000000" w:themeColor="text1"/>
                <w:sz w:val="24"/>
                <w:szCs w:val="24"/>
              </w:rPr>
              <w:t xml:space="preserve">Yritysten kiinnostuksen myötä Lukessa on käynnistynyt yritysrahoitteinen hanke, joka tuottaa hiilikompensaatiojärjestelmän luomiseen tarvittavaa tietoa. Yksittäiset yritykset </w:t>
            </w:r>
            <w:r w:rsidR="003F0EC9" w:rsidRPr="5ED8BC27">
              <w:rPr>
                <w:rFonts w:ascii="Times New Roman" w:eastAsia="Times New Roman" w:hAnsi="Times New Roman" w:cs="Times New Roman"/>
                <w:color w:val="000000" w:themeColor="text1"/>
                <w:sz w:val="24"/>
                <w:szCs w:val="24"/>
              </w:rPr>
              <w:t xml:space="preserve">(esim. Valio) </w:t>
            </w:r>
            <w:r w:rsidRPr="5ED8BC27">
              <w:rPr>
                <w:rFonts w:ascii="Times New Roman" w:eastAsia="Times New Roman" w:hAnsi="Times New Roman" w:cs="Times New Roman"/>
                <w:color w:val="000000" w:themeColor="text1"/>
                <w:sz w:val="24"/>
                <w:szCs w:val="24"/>
              </w:rPr>
              <w:t xml:space="preserve">ovat käynnistäneet myös omia strategisia prosessejaan. </w:t>
            </w:r>
          </w:p>
          <w:p w14:paraId="4F07232C" w14:textId="77777777" w:rsidR="001E5D8B" w:rsidRPr="00A06C55" w:rsidRDefault="001E5D8B">
            <w:pPr>
              <w:jc w:val="both"/>
              <w:rPr>
                <w:rFonts w:ascii="Times New Roman" w:eastAsia="Times New Roman" w:hAnsi="Times New Roman" w:cs="Times New Roman"/>
                <w:color w:val="000000" w:themeColor="text1"/>
                <w:sz w:val="24"/>
                <w:szCs w:val="24"/>
              </w:rPr>
            </w:pPr>
          </w:p>
          <w:p w14:paraId="5FDD37CF" w14:textId="48F3CAE1" w:rsidR="003E0480" w:rsidRPr="00A06C55" w:rsidRDefault="48B6D3D4">
            <w:pPr>
              <w:jc w:val="both"/>
              <w:rPr>
                <w:rFonts w:ascii="Times New Roman" w:eastAsia="Times New Roman" w:hAnsi="Times New Roman" w:cs="Times New Roman"/>
                <w:color w:val="000000" w:themeColor="text1"/>
                <w:sz w:val="24"/>
                <w:szCs w:val="24"/>
              </w:rPr>
            </w:pPr>
            <w:r w:rsidRPr="5ED8BC27">
              <w:rPr>
                <w:rFonts w:ascii="Times New Roman" w:eastAsia="Times New Roman" w:hAnsi="Times New Roman" w:cs="Times New Roman"/>
                <w:color w:val="000000" w:themeColor="text1"/>
                <w:sz w:val="24"/>
                <w:szCs w:val="24"/>
              </w:rPr>
              <w:t>Joulukuussa 2018 kahdeksan puoluetta sitoutui viemään ilmastopolitiikkaa nykyistä EU:n ilmastopolitiikkaa kunniahimoisempaan suuntaan. Puolueiden linjauksessa yhtenä tavoitteena otetiin esiin SOMPA-hankkeen viesti turvepeltojen päästöjen hillitsemisen tärkeydestä, mikä lisää tarvetta kehittää turvepelloille uutta käyttöjä ja niillä tuotetuille raaka-aineille kestäviä arvoketjuja.</w:t>
            </w:r>
            <w:r w:rsidR="003F0EC9" w:rsidRPr="5ED8BC27">
              <w:rPr>
                <w:rFonts w:ascii="Times New Roman" w:eastAsia="Times New Roman" w:hAnsi="Times New Roman" w:cs="Times New Roman"/>
                <w:color w:val="000000" w:themeColor="text1"/>
                <w:sz w:val="24"/>
                <w:szCs w:val="24"/>
              </w:rPr>
              <w:t xml:space="preserve"> Vuoden 2020 syksyllä valtion talousarvioesitykseen tuli kirjaus kosteikkoviljelyn edistämisestä 30 000 hehtaarilla.</w:t>
            </w:r>
          </w:p>
        </w:tc>
      </w:tr>
      <w:tr w:rsidR="002D2926" w:rsidRPr="00611AE9" w14:paraId="4DF28400" w14:textId="77777777" w:rsidTr="00A06C55">
        <w:trPr>
          <w:trHeight w:val="1148"/>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EB8847" w14:textId="59C67863" w:rsidR="002D421E" w:rsidRPr="00A06C55" w:rsidRDefault="48B6D3D4">
            <w:pPr>
              <w:jc w:val="both"/>
              <w:rPr>
                <w:rFonts w:ascii="Times New Roman" w:eastAsia="Arial" w:hAnsi="Times New Roman" w:cs="Times New Roman"/>
                <w:b/>
                <w:bCs/>
                <w:color w:val="000000" w:themeColor="text1"/>
                <w:sz w:val="24"/>
                <w:szCs w:val="24"/>
              </w:rPr>
            </w:pPr>
            <w:r w:rsidRPr="5ED8BC27">
              <w:rPr>
                <w:rFonts w:ascii="Times New Roman" w:eastAsia="Arial" w:hAnsi="Times New Roman" w:cs="Times New Roman"/>
                <w:b/>
                <w:bCs/>
                <w:color w:val="000000" w:themeColor="text1"/>
                <w:sz w:val="24"/>
                <w:szCs w:val="24"/>
              </w:rPr>
              <w:lastRenderedPageBreak/>
              <w:t>5. Tavoiteltu vaikuttavuus ja konsortion saavutukset tällä hetkellä</w:t>
            </w:r>
          </w:p>
          <w:p w14:paraId="0A4BBB24" w14:textId="1B0E56D5" w:rsidR="48B6D3D4" w:rsidRPr="00A06C55" w:rsidRDefault="48B6D3D4">
            <w:pPr>
              <w:jc w:val="both"/>
              <w:rPr>
                <w:rFonts w:ascii="Times New Roman" w:eastAsia="Times New Roman" w:hAnsi="Times New Roman" w:cs="Times New Roman"/>
                <w:color w:val="000000" w:themeColor="text1"/>
                <w:sz w:val="24"/>
                <w:szCs w:val="24"/>
                <w:highlight w:val="cyan"/>
              </w:rPr>
            </w:pPr>
            <w:r w:rsidRPr="5ED8BC27">
              <w:rPr>
                <w:rFonts w:ascii="Times New Roman" w:eastAsia="Arial" w:hAnsi="Times New Roman" w:cs="Times New Roman"/>
                <w:color w:val="000000" w:themeColor="text1"/>
                <w:sz w:val="24"/>
                <w:szCs w:val="24"/>
              </w:rPr>
              <w:t>Hankkeessa on käyty vuoropuhelua metsäteollisuuden sekä</w:t>
            </w:r>
            <w:r w:rsidRPr="5ED8BC27">
              <w:rPr>
                <w:rFonts w:ascii="Times New Roman" w:eastAsia="Times New Roman" w:hAnsi="Times New Roman" w:cs="Times New Roman"/>
                <w:color w:val="000000" w:themeColor="text1"/>
                <w:sz w:val="24"/>
                <w:szCs w:val="24"/>
              </w:rPr>
              <w:t xml:space="preserve"> peltokasveja raaka-aineenaan käyttävien teollisuudenalojen, kuten elintarvike- ja kosmetiikkateollisuuden kanssa siitä, mitä tuotteita turvemailla voitaisiin tuottaa kestävästi. Tämän jälkeen </w:t>
            </w:r>
            <w:r w:rsidR="00B35439" w:rsidRPr="5ED8BC27">
              <w:rPr>
                <w:rFonts w:ascii="Times New Roman" w:eastAsia="Times New Roman" w:hAnsi="Times New Roman" w:cs="Times New Roman"/>
                <w:color w:val="000000" w:themeColor="text1"/>
                <w:sz w:val="24"/>
                <w:szCs w:val="24"/>
              </w:rPr>
              <w:t xml:space="preserve">on tarkasteltu </w:t>
            </w:r>
            <w:r w:rsidRPr="5ED8BC27">
              <w:rPr>
                <w:rFonts w:ascii="Times New Roman" w:eastAsia="Times New Roman" w:hAnsi="Times New Roman" w:cs="Times New Roman"/>
                <w:color w:val="000000" w:themeColor="text1"/>
                <w:sz w:val="24"/>
                <w:szCs w:val="24"/>
              </w:rPr>
              <w:t>valittujen tuotteiden</w:t>
            </w:r>
            <w:r w:rsidR="00C00138" w:rsidRPr="5ED8BC27">
              <w:rPr>
                <w:rFonts w:ascii="Times New Roman" w:eastAsia="Times New Roman" w:hAnsi="Times New Roman" w:cs="Times New Roman"/>
                <w:color w:val="FF0000"/>
                <w:sz w:val="24"/>
                <w:szCs w:val="24"/>
              </w:rPr>
              <w:t xml:space="preserve"> </w:t>
            </w:r>
            <w:r w:rsidRPr="5ED8BC27">
              <w:rPr>
                <w:rFonts w:ascii="Times New Roman" w:eastAsia="Times New Roman" w:hAnsi="Times New Roman" w:cs="Times New Roman"/>
                <w:color w:val="000000" w:themeColor="text1"/>
                <w:sz w:val="24"/>
                <w:szCs w:val="24"/>
              </w:rPr>
              <w:t>tuoteketjujen kestävyyttä</w:t>
            </w:r>
            <w:r w:rsidRPr="5ED8BC27">
              <w:rPr>
                <w:rFonts w:ascii="Times New Roman" w:eastAsia="Times New Roman" w:hAnsi="Times New Roman" w:cs="Times New Roman"/>
                <w:color w:val="000000" w:themeColor="text1"/>
                <w:sz w:val="24"/>
                <w:szCs w:val="24"/>
                <w:lang w:val="fi"/>
              </w:rPr>
              <w:t xml:space="preserve"> kahdella tapaa</w:t>
            </w:r>
            <w:r w:rsidR="00B35439" w:rsidRPr="5ED8BC27">
              <w:rPr>
                <w:rFonts w:ascii="Times New Roman" w:eastAsia="Times New Roman" w:hAnsi="Times New Roman" w:cs="Times New Roman"/>
                <w:color w:val="000000" w:themeColor="text1"/>
                <w:sz w:val="24"/>
                <w:szCs w:val="24"/>
                <w:lang w:val="fi"/>
              </w:rPr>
              <w:t>. K</w:t>
            </w:r>
            <w:r w:rsidRPr="5ED8BC27">
              <w:rPr>
                <w:rFonts w:ascii="Times New Roman" w:eastAsia="Times New Roman" w:hAnsi="Times New Roman" w:cs="Times New Roman"/>
                <w:color w:val="000000" w:themeColor="text1"/>
                <w:sz w:val="24"/>
                <w:szCs w:val="24"/>
                <w:lang w:val="fi"/>
              </w:rPr>
              <w:t xml:space="preserve">ahdesta tuotteesta tehtiin kattava elinkaariarviointi ilmastovaikutusten osalta, </w:t>
            </w:r>
            <w:r w:rsidR="00B35439" w:rsidRPr="5ED8BC27">
              <w:rPr>
                <w:rFonts w:ascii="Times New Roman" w:eastAsia="Times New Roman" w:hAnsi="Times New Roman" w:cs="Times New Roman"/>
                <w:color w:val="000000" w:themeColor="text1"/>
                <w:sz w:val="24"/>
                <w:szCs w:val="24"/>
                <w:lang w:val="fi"/>
              </w:rPr>
              <w:t xml:space="preserve">ja </w:t>
            </w:r>
            <w:r w:rsidRPr="5ED8BC27">
              <w:rPr>
                <w:rFonts w:ascii="Times New Roman" w:eastAsia="Times New Roman" w:hAnsi="Times New Roman" w:cs="Times New Roman"/>
                <w:color w:val="000000" w:themeColor="text1"/>
                <w:sz w:val="24"/>
                <w:szCs w:val="24"/>
                <w:lang w:val="fi"/>
              </w:rPr>
              <w:t>eri vaihtoehtojen kokonaiskestävyyttä on tarkasteltu päätösanalyysin keinoin. Kestävyystarkastelut korostavat sitä, että tulokset ovat hyvin riippuv</w:t>
            </w:r>
            <w:r w:rsidR="613617D0" w:rsidRPr="5ED8BC27">
              <w:rPr>
                <w:rFonts w:ascii="Times New Roman" w:eastAsia="Times New Roman" w:hAnsi="Times New Roman" w:cs="Times New Roman"/>
                <w:color w:val="000000" w:themeColor="text1"/>
                <w:sz w:val="24"/>
                <w:szCs w:val="24"/>
                <w:lang w:val="fi"/>
              </w:rPr>
              <w:t>ais</w:t>
            </w:r>
            <w:r w:rsidRPr="5ED8BC27">
              <w:rPr>
                <w:rFonts w:ascii="Times New Roman" w:eastAsia="Times New Roman" w:hAnsi="Times New Roman" w:cs="Times New Roman"/>
                <w:color w:val="000000" w:themeColor="text1"/>
                <w:sz w:val="24"/>
                <w:szCs w:val="24"/>
                <w:lang w:val="fi"/>
              </w:rPr>
              <w:t xml:space="preserve">ia turvepeltojen </w:t>
            </w:r>
            <w:proofErr w:type="spellStart"/>
            <w:r w:rsidRPr="5ED8BC27">
              <w:rPr>
                <w:rFonts w:ascii="Times New Roman" w:eastAsia="Times New Roman" w:hAnsi="Times New Roman" w:cs="Times New Roman"/>
                <w:color w:val="000000" w:themeColor="text1"/>
                <w:sz w:val="24"/>
                <w:szCs w:val="24"/>
                <w:lang w:val="fi"/>
              </w:rPr>
              <w:t>vettämisen</w:t>
            </w:r>
            <w:proofErr w:type="spellEnd"/>
            <w:r w:rsidRPr="5ED8BC27">
              <w:rPr>
                <w:rFonts w:ascii="Times New Roman" w:eastAsia="Times New Roman" w:hAnsi="Times New Roman" w:cs="Times New Roman"/>
                <w:color w:val="000000" w:themeColor="text1"/>
                <w:sz w:val="24"/>
                <w:szCs w:val="24"/>
                <w:lang w:val="fi"/>
              </w:rPr>
              <w:t xml:space="preserve"> ekologisista </w:t>
            </w:r>
            <w:r w:rsidR="00123F04" w:rsidRPr="5ED8BC27">
              <w:rPr>
                <w:rFonts w:ascii="Times New Roman" w:eastAsia="Times New Roman" w:hAnsi="Times New Roman" w:cs="Times New Roman"/>
                <w:color w:val="000000" w:themeColor="text1"/>
                <w:sz w:val="24"/>
                <w:szCs w:val="24"/>
                <w:lang w:val="fi"/>
              </w:rPr>
              <w:t>vaikutuksista</w:t>
            </w:r>
            <w:r w:rsidRPr="5ED8BC27">
              <w:rPr>
                <w:rFonts w:ascii="Times New Roman" w:eastAsia="Times New Roman" w:hAnsi="Times New Roman" w:cs="Times New Roman"/>
                <w:color w:val="000000" w:themeColor="text1"/>
                <w:sz w:val="24"/>
                <w:szCs w:val="24"/>
                <w:lang w:val="fi"/>
              </w:rPr>
              <w:t xml:space="preserve">. Toisaalta jos tuotteilla saadaan korvattua fossiilisia luonnonvaroja, niiden vaikutus voi olla ilmaston kannalta nettonielu päästöistä </w:t>
            </w:r>
            <w:proofErr w:type="gramStart"/>
            <w:r w:rsidRPr="5ED8BC27">
              <w:rPr>
                <w:rFonts w:ascii="Times New Roman" w:eastAsia="Times New Roman" w:hAnsi="Times New Roman" w:cs="Times New Roman"/>
                <w:color w:val="000000" w:themeColor="text1"/>
                <w:sz w:val="24"/>
                <w:szCs w:val="24"/>
                <w:lang w:val="fi"/>
              </w:rPr>
              <w:t>huolimatta.</w:t>
            </w:r>
            <w:r w:rsidR="00C00138" w:rsidRPr="25140BA9">
              <w:t>￼</w:t>
            </w:r>
            <w:proofErr w:type="gramEnd"/>
          </w:p>
          <w:p w14:paraId="6963F9A1" w14:textId="77777777" w:rsidR="006D6CB7" w:rsidRPr="00A06C55" w:rsidRDefault="006D6CB7">
            <w:pPr>
              <w:jc w:val="both"/>
              <w:rPr>
                <w:rFonts w:ascii="Times New Roman" w:eastAsia="Times New Roman" w:hAnsi="Times New Roman" w:cs="Times New Roman"/>
                <w:color w:val="000000" w:themeColor="text1"/>
                <w:sz w:val="24"/>
                <w:szCs w:val="24"/>
              </w:rPr>
            </w:pPr>
          </w:p>
          <w:p w14:paraId="5299906C" w14:textId="0A028445" w:rsidR="001D4B64" w:rsidRPr="00A06C55" w:rsidRDefault="785EE0C6">
            <w:pPr>
              <w:jc w:val="both"/>
              <w:rPr>
                <w:rFonts w:ascii="Times New Roman" w:eastAsia="Arial" w:hAnsi="Times New Roman" w:cs="Times New Roman"/>
                <w:sz w:val="24"/>
                <w:szCs w:val="24"/>
              </w:rPr>
            </w:pPr>
            <w:r w:rsidRPr="5ED8BC27">
              <w:rPr>
                <w:rFonts w:ascii="Times New Roman" w:eastAsia="Times New Roman" w:hAnsi="Times New Roman" w:cs="Times New Roman"/>
                <w:color w:val="000000" w:themeColor="text1"/>
                <w:sz w:val="24"/>
                <w:szCs w:val="24"/>
              </w:rPr>
              <w:t>Aloitettu vuoropuhelu on herättänyt sidos</w:t>
            </w:r>
            <w:r w:rsidR="00152B56" w:rsidRPr="5ED8BC27">
              <w:rPr>
                <w:rFonts w:ascii="Times New Roman" w:eastAsia="Times New Roman" w:hAnsi="Times New Roman" w:cs="Times New Roman"/>
                <w:color w:val="000000" w:themeColor="text1"/>
                <w:sz w:val="24"/>
                <w:szCs w:val="24"/>
              </w:rPr>
              <w:t>r</w:t>
            </w:r>
            <w:r w:rsidRPr="5ED8BC27">
              <w:rPr>
                <w:rFonts w:ascii="Times New Roman" w:eastAsia="Times New Roman" w:hAnsi="Times New Roman" w:cs="Times New Roman"/>
                <w:color w:val="000000" w:themeColor="text1"/>
                <w:sz w:val="24"/>
                <w:szCs w:val="24"/>
              </w:rPr>
              <w:t xml:space="preserve">yhmien kiinnostuksen. </w:t>
            </w:r>
            <w:r w:rsidRPr="5ED8BC27">
              <w:rPr>
                <w:rFonts w:ascii="Times New Roman" w:eastAsia="Arial" w:hAnsi="Times New Roman" w:cs="Times New Roman"/>
                <w:color w:val="000000" w:themeColor="text1"/>
                <w:sz w:val="24"/>
                <w:szCs w:val="24"/>
              </w:rPr>
              <w:t xml:space="preserve">Teollisuus on tullut informoiduksi turvemaiden käyttöön liittyvistä </w:t>
            </w:r>
            <w:r w:rsidRPr="5ED8BC27">
              <w:rPr>
                <w:rFonts w:ascii="Times New Roman" w:eastAsia="Arial" w:hAnsi="Times New Roman" w:cs="Times New Roman"/>
                <w:sz w:val="24"/>
                <w:szCs w:val="24"/>
              </w:rPr>
              <w:t>kasvihuonekaasupäästöistä ja m</w:t>
            </w:r>
            <w:r w:rsidR="613617D0" w:rsidRPr="5ED8BC27">
              <w:rPr>
                <w:rFonts w:ascii="Times New Roman" w:eastAsia="Arial" w:hAnsi="Times New Roman" w:cs="Times New Roman"/>
                <w:sz w:val="24"/>
                <w:szCs w:val="24"/>
              </w:rPr>
              <w:t>uun muassa</w:t>
            </w:r>
            <w:r w:rsidRPr="5ED8BC27">
              <w:rPr>
                <w:rFonts w:ascii="Times New Roman" w:eastAsia="Arial" w:hAnsi="Times New Roman" w:cs="Times New Roman"/>
                <w:sz w:val="24"/>
                <w:szCs w:val="24"/>
              </w:rPr>
              <w:t xml:space="preserve"> innovoinut työpajassamme uusia tuotteita, joita turvemaiden tuotteista voisi valmistaa. Aihe on nostettu esille ja osa toimijoista on ymmärtänyt, että turvemaiden käyttöä, joka aiheuttaa yli neljänneksen Suomen kasvihuonekaasupäästöistä, tulee kehittää vähäpäästöisemmäksi</w:t>
            </w:r>
            <w:r w:rsidR="08E9DD5B" w:rsidRPr="5ED8BC27">
              <w:rPr>
                <w:rFonts w:ascii="Times New Roman" w:eastAsia="Arial" w:hAnsi="Times New Roman" w:cs="Times New Roman"/>
                <w:sz w:val="24"/>
                <w:szCs w:val="24"/>
              </w:rPr>
              <w:t>.</w:t>
            </w:r>
          </w:p>
          <w:p w14:paraId="7959703B" w14:textId="77777777" w:rsidR="08E9DD5B" w:rsidRPr="00A06C55" w:rsidRDefault="08E9DD5B" w:rsidP="00A06C55">
            <w:pPr>
              <w:jc w:val="both"/>
              <w:rPr>
                <w:rFonts w:ascii="Times New Roman" w:eastAsia="Arial" w:hAnsi="Times New Roman" w:cs="Times New Roman"/>
                <w:sz w:val="24"/>
                <w:szCs w:val="24"/>
              </w:rPr>
            </w:pPr>
          </w:p>
          <w:p w14:paraId="46A5DEB6" w14:textId="016553BA" w:rsidR="00152B56" w:rsidRPr="00A06C55" w:rsidRDefault="00152B56">
            <w:pPr>
              <w:jc w:val="both"/>
              <w:rPr>
                <w:rFonts w:ascii="Times New Roman" w:eastAsia="Times New Roman" w:hAnsi="Times New Roman" w:cs="Times New Roman"/>
                <w:color w:val="000000" w:themeColor="text1"/>
                <w:sz w:val="24"/>
                <w:szCs w:val="24"/>
              </w:rPr>
            </w:pPr>
            <w:r w:rsidRPr="5ED8BC27">
              <w:rPr>
                <w:rFonts w:ascii="Times New Roman" w:eastAsia="Times New Roman" w:hAnsi="Times New Roman" w:cs="Times New Roman"/>
                <w:color w:val="000000" w:themeColor="text1"/>
                <w:sz w:val="24"/>
                <w:szCs w:val="24"/>
              </w:rPr>
              <w:t>Kosteikkoviljelyn mahdollisuudet turpeettomien kasvualustojen tuotannossa on huomattu osassa alan yrityksistä ja asiasta on käyty vuoropuhelua tuotantoketjujen kehittämiseksi ja raaka-ainetuotannon varmistamiseksi. Hanke on onnistunut herättämään kiinnostusta erityisesti osmankäämin monipuolisiin käyttömahdollisuuksiin esimerkiksi kasvualustoissa, rehuna ja tekstiileissä.</w:t>
            </w:r>
          </w:p>
          <w:p w14:paraId="1964A665" w14:textId="2A3C8324" w:rsidR="118E845E" w:rsidRPr="00A06C55" w:rsidRDefault="118E845E" w:rsidP="00A06C55">
            <w:pPr>
              <w:jc w:val="both"/>
              <w:rPr>
                <w:rFonts w:ascii="Times New Roman" w:eastAsia="Times New Roman" w:hAnsi="Times New Roman" w:cs="Times New Roman"/>
                <w:color w:val="000000" w:themeColor="text1"/>
                <w:sz w:val="24"/>
                <w:szCs w:val="24"/>
              </w:rPr>
            </w:pPr>
          </w:p>
          <w:p w14:paraId="3F4747EE" w14:textId="33619556" w:rsidR="118E845E" w:rsidRPr="00A06C55" w:rsidRDefault="118E845E" w:rsidP="00A06C55">
            <w:pPr>
              <w:jc w:val="both"/>
              <w:rPr>
                <w:rFonts w:ascii="Times New Roman" w:eastAsia="Times New Roman" w:hAnsi="Times New Roman" w:cs="Times New Roman"/>
                <w:color w:val="000000" w:themeColor="text1"/>
                <w:sz w:val="24"/>
                <w:szCs w:val="24"/>
              </w:rPr>
            </w:pPr>
            <w:r w:rsidRPr="00A06C55">
              <w:rPr>
                <w:rFonts w:ascii="Times New Roman" w:eastAsia="Times New Roman" w:hAnsi="Times New Roman" w:cs="Times New Roman"/>
                <w:color w:val="000000" w:themeColor="text1"/>
                <w:sz w:val="24"/>
                <w:szCs w:val="24"/>
              </w:rPr>
              <w:t>Metsätalouden tuoteketjuja käsittelevä työpaja aiota</w:t>
            </w:r>
            <w:r w:rsidR="23E49480" w:rsidRPr="00A06C55">
              <w:rPr>
                <w:rFonts w:ascii="Times New Roman" w:eastAsia="Times New Roman" w:hAnsi="Times New Roman" w:cs="Times New Roman"/>
                <w:color w:val="000000" w:themeColor="text1"/>
                <w:sz w:val="24"/>
                <w:szCs w:val="24"/>
              </w:rPr>
              <w:t>an järjestää alkuvuodesta 2022 metsäteollisuuden toimijoiden kanssa.</w:t>
            </w:r>
          </w:p>
          <w:p w14:paraId="6E5E50F6" w14:textId="77777777" w:rsidR="001D4B64" w:rsidRPr="00A06C55" w:rsidRDefault="001D4B64">
            <w:pPr>
              <w:jc w:val="both"/>
              <w:rPr>
                <w:rFonts w:ascii="Times New Roman" w:eastAsia="Arial" w:hAnsi="Times New Roman" w:cs="Times New Roman"/>
                <w:sz w:val="24"/>
                <w:szCs w:val="24"/>
              </w:rPr>
            </w:pPr>
          </w:p>
          <w:p w14:paraId="20F05790" w14:textId="781A4624" w:rsidR="00152B56" w:rsidRPr="00A06C55" w:rsidRDefault="001D4B64">
            <w:pPr>
              <w:jc w:val="both"/>
              <w:rPr>
                <w:rFonts w:ascii="Times New Roman" w:eastAsia="Times New Roman" w:hAnsi="Times New Roman" w:cs="Times New Roman"/>
                <w:sz w:val="24"/>
                <w:szCs w:val="24"/>
              </w:rPr>
            </w:pPr>
            <w:r w:rsidRPr="5ED8BC27">
              <w:rPr>
                <w:rFonts w:ascii="Times New Roman" w:eastAsia="Times New Roman" w:hAnsi="Times New Roman" w:cs="Times New Roman"/>
                <w:sz w:val="24"/>
                <w:szCs w:val="24"/>
              </w:rPr>
              <w:t>Toukokuulle 2020 suunniteltu sidosryhmätyön</w:t>
            </w:r>
            <w:r w:rsidRPr="00A06C55">
              <w:rPr>
                <w:rFonts w:ascii="Times New Roman" w:eastAsia="Times New Roman" w:hAnsi="Times New Roman" w:cs="Times New Roman"/>
                <w:sz w:val="24"/>
                <w:szCs w:val="24"/>
              </w:rPr>
              <w:t xml:space="preserve"> jatkotyöpaja</w:t>
            </w:r>
            <w:r w:rsidR="00B35439" w:rsidRPr="00A06C55">
              <w:rPr>
                <w:rFonts w:ascii="Times New Roman" w:eastAsia="Times New Roman" w:hAnsi="Times New Roman" w:cs="Times New Roman"/>
                <w:sz w:val="24"/>
                <w:szCs w:val="24"/>
              </w:rPr>
              <w:t xml:space="preserve"> siirtyi koron</w:t>
            </w:r>
            <w:r w:rsidR="00123F04" w:rsidRPr="00A06C55">
              <w:rPr>
                <w:rFonts w:ascii="Times New Roman" w:eastAsia="Times New Roman" w:hAnsi="Times New Roman" w:cs="Times New Roman"/>
                <w:sz w:val="24"/>
                <w:szCs w:val="24"/>
              </w:rPr>
              <w:t>a</w:t>
            </w:r>
            <w:r w:rsidR="00B35439" w:rsidRPr="00A06C55">
              <w:rPr>
                <w:rFonts w:ascii="Times New Roman" w:eastAsia="Times New Roman" w:hAnsi="Times New Roman" w:cs="Times New Roman"/>
                <w:sz w:val="24"/>
                <w:szCs w:val="24"/>
              </w:rPr>
              <w:t xml:space="preserve">rajoituksista johtuen verkkotyöpajaksi, joka järjestettiin helmikuussa 2021. </w:t>
            </w:r>
            <w:r w:rsidR="00B35439" w:rsidRPr="5ED8BC27">
              <w:rPr>
                <w:rFonts w:ascii="Times New Roman" w:eastAsia="Times New Roman" w:hAnsi="Times New Roman" w:cs="Times New Roman"/>
                <w:sz w:val="24"/>
                <w:szCs w:val="24"/>
              </w:rPr>
              <w:t xml:space="preserve">Työpajassa tarkasteltiin sitä, </w:t>
            </w:r>
            <w:r w:rsidRPr="5ED8BC27">
              <w:rPr>
                <w:rFonts w:ascii="Times New Roman" w:eastAsia="Times New Roman" w:hAnsi="Times New Roman" w:cs="Times New Roman"/>
                <w:sz w:val="24"/>
                <w:szCs w:val="24"/>
              </w:rPr>
              <w:t xml:space="preserve">miten </w:t>
            </w:r>
            <w:r w:rsidR="00C31FB2" w:rsidRPr="5ED8BC27">
              <w:rPr>
                <w:rFonts w:ascii="Times New Roman" w:eastAsia="Times New Roman" w:hAnsi="Times New Roman" w:cs="Times New Roman"/>
                <w:sz w:val="24"/>
                <w:szCs w:val="24"/>
              </w:rPr>
              <w:t>k</w:t>
            </w:r>
            <w:r w:rsidR="00883F92" w:rsidRPr="5ED8BC27">
              <w:rPr>
                <w:rFonts w:ascii="Times New Roman" w:eastAsia="Times New Roman" w:hAnsi="Times New Roman" w:cs="Times New Roman"/>
                <w:sz w:val="24"/>
                <w:szCs w:val="24"/>
              </w:rPr>
              <w:t>os</w:t>
            </w:r>
            <w:r w:rsidR="00C31FB2" w:rsidRPr="5ED8BC27">
              <w:rPr>
                <w:rFonts w:ascii="Times New Roman" w:eastAsia="Times New Roman" w:hAnsi="Times New Roman" w:cs="Times New Roman"/>
                <w:sz w:val="24"/>
                <w:szCs w:val="24"/>
              </w:rPr>
              <w:t xml:space="preserve">teikkoviljelyn tuoteketjut saataisiin vietyä käytäntöön. </w:t>
            </w:r>
            <w:r w:rsidRPr="5ED8BC27">
              <w:rPr>
                <w:rFonts w:ascii="Times New Roman" w:eastAsia="Times New Roman" w:hAnsi="Times New Roman" w:cs="Times New Roman"/>
                <w:sz w:val="24"/>
                <w:szCs w:val="24"/>
              </w:rPr>
              <w:t xml:space="preserve">Työpajassa </w:t>
            </w:r>
            <w:r w:rsidR="00435089" w:rsidRPr="5ED8BC27">
              <w:rPr>
                <w:rFonts w:ascii="Times New Roman" w:eastAsia="Times New Roman" w:hAnsi="Times New Roman" w:cs="Times New Roman"/>
                <w:sz w:val="24"/>
                <w:szCs w:val="24"/>
              </w:rPr>
              <w:t>keskityttiin kahteen tuoteketjuun</w:t>
            </w:r>
            <w:r w:rsidR="00123F04" w:rsidRPr="00A06C55">
              <w:rPr>
                <w:rFonts w:ascii="Times New Roman" w:eastAsia="Times New Roman" w:hAnsi="Times New Roman" w:cs="Times New Roman"/>
                <w:sz w:val="24"/>
                <w:szCs w:val="24"/>
              </w:rPr>
              <w:t>:</w:t>
            </w:r>
            <w:r w:rsidR="006E3559" w:rsidRPr="549EBBAC">
              <w:rPr>
                <w:rFonts w:ascii="Times New Roman" w:hAnsi="Times New Roman" w:cs="Times New Roman"/>
                <w:i/>
                <w:iCs/>
                <w:sz w:val="24"/>
                <w:szCs w:val="24"/>
              </w:rPr>
              <w:t xml:space="preserve"> </w:t>
            </w:r>
            <w:r w:rsidR="006E3559" w:rsidRPr="5ED8BC27">
              <w:rPr>
                <w:rFonts w:ascii="Times New Roman" w:hAnsi="Times New Roman" w:cs="Times New Roman"/>
                <w:color w:val="000000" w:themeColor="text1"/>
                <w:sz w:val="24"/>
                <w:szCs w:val="24"/>
              </w:rPr>
              <w:t>järviruokopohjainen kasvualusta ja osmankäämipohjainen rakennuslevy</w:t>
            </w:r>
            <w:r w:rsidR="76132213" w:rsidRPr="5ED8BC27">
              <w:rPr>
                <w:rFonts w:ascii="Times New Roman" w:hAnsi="Times New Roman" w:cs="Times New Roman"/>
                <w:color w:val="000000" w:themeColor="text1"/>
                <w:sz w:val="24"/>
                <w:szCs w:val="24"/>
              </w:rPr>
              <w:t>. Tapahtuman puhujiksi</w:t>
            </w:r>
            <w:r w:rsidR="00B15FDE" w:rsidRPr="5ED8BC27">
              <w:rPr>
                <w:rFonts w:ascii="Times New Roman" w:hAnsi="Times New Roman" w:cs="Times New Roman"/>
                <w:color w:val="000000" w:themeColor="text1"/>
                <w:sz w:val="24"/>
                <w:szCs w:val="24"/>
              </w:rPr>
              <w:t xml:space="preserve"> kutsuttiin tuoteketjun eri osiin liittyviä toimijoita</w:t>
            </w:r>
            <w:r w:rsidR="006E3559" w:rsidRPr="5ED8BC27">
              <w:rPr>
                <w:rFonts w:ascii="Times New Roman" w:hAnsi="Times New Roman" w:cs="Times New Roman"/>
                <w:color w:val="000000" w:themeColor="text1"/>
                <w:sz w:val="24"/>
                <w:szCs w:val="24"/>
              </w:rPr>
              <w:t>.</w:t>
            </w:r>
            <w:r w:rsidR="00435089" w:rsidRPr="5ED8BC27">
              <w:rPr>
                <w:rFonts w:ascii="Times New Roman" w:eastAsia="Times New Roman" w:hAnsi="Times New Roman" w:cs="Times New Roman"/>
                <w:sz w:val="24"/>
                <w:szCs w:val="24"/>
              </w:rPr>
              <w:t xml:space="preserve"> </w:t>
            </w:r>
            <w:r w:rsidR="006E3559" w:rsidRPr="5ED8BC27">
              <w:rPr>
                <w:rFonts w:ascii="Times New Roman" w:eastAsia="Times New Roman" w:hAnsi="Times New Roman" w:cs="Times New Roman"/>
                <w:sz w:val="24"/>
                <w:szCs w:val="24"/>
              </w:rPr>
              <w:t xml:space="preserve">Työpajassa </w:t>
            </w:r>
            <w:r w:rsidR="00B35439" w:rsidRPr="5ED8BC27">
              <w:rPr>
                <w:rFonts w:ascii="Times New Roman" w:eastAsia="Times New Roman" w:hAnsi="Times New Roman" w:cs="Times New Roman"/>
                <w:sz w:val="24"/>
                <w:szCs w:val="24"/>
              </w:rPr>
              <w:t>esiteltiin</w:t>
            </w:r>
            <w:r w:rsidR="785EE0C6" w:rsidRPr="5ED8BC27">
              <w:rPr>
                <w:rFonts w:ascii="Times New Roman" w:eastAsia="Times New Roman" w:hAnsi="Times New Roman" w:cs="Times New Roman"/>
                <w:sz w:val="24"/>
                <w:szCs w:val="24"/>
              </w:rPr>
              <w:t xml:space="preserve"> </w:t>
            </w:r>
            <w:r w:rsidRPr="5ED8BC27">
              <w:rPr>
                <w:rFonts w:ascii="Times New Roman" w:eastAsia="Times New Roman" w:hAnsi="Times New Roman" w:cs="Times New Roman"/>
                <w:sz w:val="24"/>
                <w:szCs w:val="24"/>
              </w:rPr>
              <w:t>kosteikkoviljelyn elinkaariarvioin</w:t>
            </w:r>
            <w:r w:rsidR="76132213" w:rsidRPr="5ED8BC27">
              <w:rPr>
                <w:rFonts w:ascii="Times New Roman" w:eastAsia="Times New Roman" w:hAnsi="Times New Roman" w:cs="Times New Roman"/>
                <w:sz w:val="24"/>
                <w:szCs w:val="24"/>
              </w:rPr>
              <w:t>nin</w:t>
            </w:r>
            <w:r w:rsidRPr="5ED8BC27">
              <w:rPr>
                <w:rFonts w:ascii="Times New Roman" w:eastAsia="Times New Roman" w:hAnsi="Times New Roman" w:cs="Times New Roman"/>
                <w:sz w:val="24"/>
                <w:szCs w:val="24"/>
              </w:rPr>
              <w:t xml:space="preserve"> </w:t>
            </w:r>
            <w:r w:rsidR="785EE0C6" w:rsidRPr="5ED8BC27">
              <w:rPr>
                <w:rFonts w:ascii="Times New Roman" w:eastAsia="Times New Roman" w:hAnsi="Times New Roman" w:cs="Times New Roman"/>
                <w:sz w:val="24"/>
                <w:szCs w:val="24"/>
              </w:rPr>
              <w:t xml:space="preserve">tuloksia ja </w:t>
            </w:r>
            <w:r w:rsidR="00B26C70" w:rsidRPr="5ED8BC27">
              <w:rPr>
                <w:rFonts w:ascii="Times New Roman" w:eastAsia="Times New Roman" w:hAnsi="Times New Roman" w:cs="Times New Roman"/>
                <w:sz w:val="24"/>
                <w:szCs w:val="24"/>
              </w:rPr>
              <w:t>poh</w:t>
            </w:r>
            <w:r w:rsidR="00B35439" w:rsidRPr="5ED8BC27">
              <w:rPr>
                <w:rFonts w:ascii="Times New Roman" w:eastAsia="Times New Roman" w:hAnsi="Times New Roman" w:cs="Times New Roman"/>
                <w:sz w:val="24"/>
                <w:szCs w:val="24"/>
              </w:rPr>
              <w:t>dittiin</w:t>
            </w:r>
            <w:r w:rsidR="00B26C70" w:rsidRPr="5ED8BC27">
              <w:rPr>
                <w:rFonts w:ascii="Times New Roman" w:eastAsia="Times New Roman" w:hAnsi="Times New Roman" w:cs="Times New Roman"/>
                <w:sz w:val="24"/>
                <w:szCs w:val="24"/>
              </w:rPr>
              <w:t>, miten</w:t>
            </w:r>
            <w:r w:rsidRPr="5ED8BC27">
              <w:rPr>
                <w:rFonts w:ascii="Times New Roman" w:eastAsia="Times New Roman" w:hAnsi="Times New Roman" w:cs="Times New Roman"/>
                <w:sz w:val="24"/>
                <w:szCs w:val="24"/>
              </w:rPr>
              <w:t xml:space="preserve"> konkreettisia</w:t>
            </w:r>
            <w:r w:rsidR="00266C6A" w:rsidRPr="5ED8BC27">
              <w:rPr>
                <w:rFonts w:ascii="Times New Roman" w:eastAsia="Times New Roman" w:hAnsi="Times New Roman" w:cs="Times New Roman"/>
                <w:sz w:val="24"/>
                <w:szCs w:val="24"/>
              </w:rPr>
              <w:t xml:space="preserve"> tuoteketju</w:t>
            </w:r>
            <w:r w:rsidRPr="5ED8BC27">
              <w:rPr>
                <w:rFonts w:ascii="Times New Roman" w:eastAsia="Times New Roman" w:hAnsi="Times New Roman" w:cs="Times New Roman"/>
                <w:sz w:val="24"/>
                <w:szCs w:val="24"/>
              </w:rPr>
              <w:t>ja</w:t>
            </w:r>
            <w:r w:rsidR="00C70E7D" w:rsidRPr="5ED8BC27">
              <w:rPr>
                <w:rFonts w:ascii="Times New Roman" w:eastAsia="Times New Roman" w:hAnsi="Times New Roman" w:cs="Times New Roman"/>
                <w:sz w:val="24"/>
                <w:szCs w:val="24"/>
              </w:rPr>
              <w:t xml:space="preserve"> voitaisiin saada aikaan</w:t>
            </w:r>
            <w:r w:rsidR="00B26C70" w:rsidRPr="5ED8BC27">
              <w:rPr>
                <w:rFonts w:ascii="Times New Roman" w:eastAsia="Times New Roman" w:hAnsi="Times New Roman" w:cs="Times New Roman"/>
                <w:sz w:val="24"/>
                <w:szCs w:val="24"/>
              </w:rPr>
              <w:t>.</w:t>
            </w:r>
          </w:p>
          <w:p w14:paraId="77B0242E" w14:textId="77777777" w:rsidR="002A3351" w:rsidRPr="00A06C55" w:rsidRDefault="002A3351">
            <w:pPr>
              <w:jc w:val="both"/>
              <w:rPr>
                <w:rFonts w:ascii="Times New Roman" w:eastAsia="Times New Roman" w:hAnsi="Times New Roman" w:cs="Times New Roman"/>
                <w:sz w:val="24"/>
                <w:szCs w:val="24"/>
              </w:rPr>
            </w:pPr>
          </w:p>
          <w:p w14:paraId="3B6C93BE" w14:textId="08F0D613" w:rsidR="006D6CB7" w:rsidRPr="00A06C55" w:rsidRDefault="002A3351">
            <w:pPr>
              <w:jc w:val="both"/>
              <w:rPr>
                <w:rFonts w:ascii="Times New Roman" w:eastAsia="Times New Roman" w:hAnsi="Times New Roman" w:cs="Times New Roman"/>
                <w:sz w:val="24"/>
                <w:szCs w:val="24"/>
              </w:rPr>
            </w:pPr>
            <w:r w:rsidRPr="5ED8BC27">
              <w:rPr>
                <w:rFonts w:ascii="Times New Roman" w:eastAsia="Arial" w:hAnsi="Times New Roman" w:cs="Times New Roman"/>
                <w:color w:val="000000" w:themeColor="text1"/>
                <w:sz w:val="24"/>
                <w:szCs w:val="24"/>
              </w:rPr>
              <w:t xml:space="preserve">Ohjausryhmän vuosittaisten tapaamisten lisäksi ohjausryhmää on aktivoitu haastattelemalla heitä uusista vuorovaikutusmahdollisuuksista. Tämän seurauksena järjestettiin </w:t>
            </w:r>
            <w:r w:rsidR="00BF7ED0" w:rsidRPr="5ED8BC27">
              <w:rPr>
                <w:rFonts w:ascii="Times New Roman" w:eastAsia="Arial" w:hAnsi="Times New Roman" w:cs="Times New Roman"/>
                <w:color w:val="000000" w:themeColor="text1"/>
                <w:sz w:val="24"/>
                <w:szCs w:val="24"/>
              </w:rPr>
              <w:t xml:space="preserve">MTK:n jäsenwebinaari ja </w:t>
            </w:r>
            <w:r w:rsidRPr="5ED8BC27">
              <w:rPr>
                <w:rFonts w:ascii="Times New Roman" w:eastAsia="Arial" w:hAnsi="Times New Roman" w:cs="Times New Roman"/>
                <w:color w:val="000000" w:themeColor="text1"/>
                <w:sz w:val="24"/>
                <w:szCs w:val="24"/>
              </w:rPr>
              <w:t xml:space="preserve">Tutkijatreffit Sitran ilmasto- ja luontopalvelut </w:t>
            </w:r>
            <w:r w:rsidR="21DF54AC" w:rsidRPr="5ED8BC27">
              <w:rPr>
                <w:rFonts w:ascii="Times New Roman" w:eastAsia="Arial" w:hAnsi="Times New Roman" w:cs="Times New Roman"/>
                <w:color w:val="000000" w:themeColor="text1"/>
                <w:sz w:val="24"/>
                <w:szCs w:val="24"/>
              </w:rPr>
              <w:t>-</w:t>
            </w:r>
            <w:r w:rsidRPr="5ED8BC27">
              <w:rPr>
                <w:rFonts w:ascii="Times New Roman" w:eastAsia="Arial" w:hAnsi="Times New Roman" w:cs="Times New Roman"/>
                <w:color w:val="000000" w:themeColor="text1"/>
                <w:sz w:val="24"/>
                <w:szCs w:val="24"/>
              </w:rPr>
              <w:t>ryhmän kanssa</w:t>
            </w:r>
            <w:r w:rsidR="00883F92" w:rsidRPr="5ED8BC27">
              <w:rPr>
                <w:rFonts w:ascii="Times New Roman" w:eastAsia="Arial" w:hAnsi="Times New Roman" w:cs="Times New Roman"/>
                <w:color w:val="000000" w:themeColor="text1"/>
                <w:sz w:val="24"/>
                <w:szCs w:val="24"/>
              </w:rPr>
              <w:t>, jo</w:t>
            </w:r>
            <w:r w:rsidR="00BF7ED0" w:rsidRPr="5ED8BC27">
              <w:rPr>
                <w:rFonts w:ascii="Times New Roman" w:eastAsia="Arial" w:hAnsi="Times New Roman" w:cs="Times New Roman"/>
                <w:color w:val="000000" w:themeColor="text1"/>
                <w:sz w:val="24"/>
                <w:szCs w:val="24"/>
              </w:rPr>
              <w:t>i</w:t>
            </w:r>
            <w:r w:rsidR="00883F92" w:rsidRPr="5ED8BC27">
              <w:rPr>
                <w:rFonts w:ascii="Times New Roman" w:eastAsia="Arial" w:hAnsi="Times New Roman" w:cs="Times New Roman"/>
                <w:color w:val="000000" w:themeColor="text1"/>
                <w:sz w:val="24"/>
                <w:szCs w:val="24"/>
              </w:rPr>
              <w:t>ssa elinkaariarvioinnin tuloksia esiteltiin</w:t>
            </w:r>
            <w:r w:rsidR="00BF7ED0" w:rsidRPr="5ED8BC27">
              <w:rPr>
                <w:rFonts w:ascii="Times New Roman" w:eastAsia="Arial" w:hAnsi="Times New Roman" w:cs="Times New Roman"/>
                <w:color w:val="000000" w:themeColor="text1"/>
                <w:sz w:val="24"/>
                <w:szCs w:val="24"/>
              </w:rPr>
              <w:t xml:space="preserve">. Tutkijatreffikonseptin innoittama </w:t>
            </w:r>
            <w:r w:rsidR="5BFCD359" w:rsidRPr="5ED8BC27">
              <w:rPr>
                <w:rFonts w:ascii="Times New Roman" w:eastAsia="Arial" w:hAnsi="Times New Roman" w:cs="Times New Roman"/>
                <w:color w:val="000000" w:themeColor="text1"/>
                <w:sz w:val="24"/>
                <w:szCs w:val="24"/>
              </w:rPr>
              <w:t>järjestettiin</w:t>
            </w:r>
            <w:r w:rsidR="00BF7ED0" w:rsidRPr="5ED8BC27">
              <w:rPr>
                <w:rFonts w:ascii="Times New Roman" w:eastAsia="Arial" w:hAnsi="Times New Roman" w:cs="Times New Roman"/>
                <w:color w:val="000000" w:themeColor="text1"/>
                <w:sz w:val="24"/>
                <w:szCs w:val="24"/>
              </w:rPr>
              <w:t xml:space="preserve"> </w:t>
            </w:r>
            <w:r w:rsidRPr="5ED8BC27">
              <w:rPr>
                <w:rFonts w:ascii="Times New Roman" w:eastAsia="Arial" w:hAnsi="Times New Roman" w:cs="Times New Roman"/>
                <w:sz w:val="24"/>
                <w:szCs w:val="24"/>
              </w:rPr>
              <w:t xml:space="preserve">Metsäteollisuus ry:n </w:t>
            </w:r>
            <w:r w:rsidR="21DF54AC" w:rsidRPr="5ED8BC27">
              <w:rPr>
                <w:rFonts w:ascii="Times New Roman" w:eastAsia="Arial" w:hAnsi="Times New Roman" w:cs="Times New Roman"/>
                <w:sz w:val="24"/>
                <w:szCs w:val="24"/>
              </w:rPr>
              <w:t>"T</w:t>
            </w:r>
            <w:r w:rsidR="00BF7ED0" w:rsidRPr="5ED8BC27">
              <w:rPr>
                <w:rFonts w:ascii="Times New Roman" w:eastAsia="Arial" w:hAnsi="Times New Roman" w:cs="Times New Roman"/>
                <w:sz w:val="24"/>
                <w:szCs w:val="24"/>
              </w:rPr>
              <w:t>iedetreffit</w:t>
            </w:r>
            <w:r w:rsidR="21DF54AC" w:rsidRPr="5ED8BC27">
              <w:rPr>
                <w:rFonts w:ascii="Times New Roman" w:eastAsia="Arial" w:hAnsi="Times New Roman" w:cs="Times New Roman"/>
                <w:sz w:val="24"/>
                <w:szCs w:val="24"/>
              </w:rPr>
              <w:t>"</w:t>
            </w:r>
            <w:r w:rsidR="00883F92" w:rsidRPr="5ED8BC27">
              <w:rPr>
                <w:rFonts w:ascii="Times New Roman" w:eastAsia="Arial" w:hAnsi="Times New Roman" w:cs="Times New Roman"/>
                <w:sz w:val="24"/>
                <w:szCs w:val="24"/>
              </w:rPr>
              <w:t>, jossa myös elinkaariarvion tuloksia esite</w:t>
            </w:r>
            <w:r w:rsidR="5BFCD359" w:rsidRPr="5ED8BC27">
              <w:rPr>
                <w:rFonts w:ascii="Times New Roman" w:eastAsia="Arial" w:hAnsi="Times New Roman" w:cs="Times New Roman"/>
                <w:sz w:val="24"/>
                <w:szCs w:val="24"/>
              </w:rPr>
              <w:t>ltiin</w:t>
            </w:r>
            <w:r w:rsidRPr="5ED8BC27">
              <w:rPr>
                <w:rFonts w:ascii="Times New Roman" w:eastAsia="Arial" w:hAnsi="Times New Roman" w:cs="Times New Roman"/>
                <w:sz w:val="24"/>
                <w:szCs w:val="24"/>
              </w:rPr>
              <w:t>.</w:t>
            </w:r>
            <w:r w:rsidRPr="00CD01FF">
              <w:rPr>
                <w:rFonts w:ascii="Times New Roman" w:eastAsia="Arial" w:hAnsi="Times New Roman" w:cs="Times New Roman"/>
                <w:sz w:val="24"/>
                <w:szCs w:val="24"/>
              </w:rPr>
              <w:t xml:space="preserve"> </w:t>
            </w:r>
          </w:p>
          <w:p w14:paraId="19A8FB19" w14:textId="07EC0014" w:rsidR="4BA4AEC1" w:rsidRPr="00A06C55" w:rsidRDefault="4BA4AEC1">
            <w:pPr>
              <w:jc w:val="both"/>
              <w:rPr>
                <w:rFonts w:ascii="Times New Roman" w:eastAsia="Times New Roman" w:hAnsi="Times New Roman" w:cs="Times New Roman"/>
                <w:sz w:val="24"/>
                <w:szCs w:val="24"/>
              </w:rPr>
            </w:pPr>
          </w:p>
          <w:p w14:paraId="1D3EC1F7" w14:textId="1A513DDE" w:rsidR="007156BB" w:rsidRPr="00A06C55" w:rsidRDefault="785EE0C6">
            <w:pPr>
              <w:jc w:val="both"/>
              <w:rPr>
                <w:rFonts w:ascii="Times New Roman" w:eastAsia="Times New Roman" w:hAnsi="Times New Roman" w:cs="Times New Roman"/>
                <w:sz w:val="24"/>
                <w:szCs w:val="24"/>
              </w:rPr>
            </w:pPr>
            <w:r w:rsidRPr="5ED8BC27">
              <w:rPr>
                <w:rFonts w:ascii="Times New Roman" w:eastAsia="Times New Roman" w:hAnsi="Times New Roman" w:cs="Times New Roman"/>
                <w:sz w:val="24"/>
                <w:szCs w:val="24"/>
              </w:rPr>
              <w:t xml:space="preserve">Kuluttajat eivät ole olleet vielä mukana kestävän turvemaiden käytön tuoteketjuista käytävässä keskustelussa. He ovat toisaalta voineet lukea aihepiiristä sanoma- </w:t>
            </w:r>
            <w:r w:rsidR="5EECDD2C" w:rsidRPr="5ED8BC27">
              <w:rPr>
                <w:rFonts w:ascii="Times New Roman" w:eastAsia="Times New Roman" w:hAnsi="Times New Roman" w:cs="Times New Roman"/>
                <w:sz w:val="24"/>
                <w:szCs w:val="24"/>
              </w:rPr>
              <w:t>ja</w:t>
            </w:r>
            <w:r w:rsidRPr="5ED8BC27">
              <w:rPr>
                <w:rFonts w:ascii="Times New Roman" w:eastAsia="Times New Roman" w:hAnsi="Times New Roman" w:cs="Times New Roman"/>
                <w:sz w:val="24"/>
                <w:szCs w:val="24"/>
              </w:rPr>
              <w:t xml:space="preserve"> aikakauslehtien artikkeleita, joissa hankkeen tutkijoita on haastateltu. Hankkeen on tarkoitus tulevaisuudessa selventää tuoteketjukohtaisia viestejä, mikä helpottaa vuoropuhelua kuluttajien kanssa. Kuluttajaviestintää on mahdollista toteuttaa viemällä tuotteen hiilijalanjälkeen liittyvää tietoa tuotemerkintöihin tai kehittämällä sertifiointia, mutta erilaisia sertifikaatteja on jo paljon. </w:t>
            </w:r>
            <w:r w:rsidR="30A46080" w:rsidRPr="5ED8BC27">
              <w:rPr>
                <w:rFonts w:ascii="Times New Roman" w:eastAsia="Times New Roman" w:hAnsi="Times New Roman" w:cs="Times New Roman"/>
                <w:sz w:val="24"/>
                <w:szCs w:val="24"/>
              </w:rPr>
              <w:t>Toinen idea on suunnitella ja järjestää markkinointitutkimukses</w:t>
            </w:r>
            <w:r w:rsidR="01CCFEC3" w:rsidRPr="5ED8BC27">
              <w:rPr>
                <w:rFonts w:ascii="Times New Roman" w:eastAsia="Times New Roman" w:hAnsi="Times New Roman" w:cs="Times New Roman"/>
                <w:sz w:val="24"/>
                <w:szCs w:val="24"/>
              </w:rPr>
              <w:t>ta tuttuja fokusryhmäkeskusteluja kuluttajien kanssa.</w:t>
            </w:r>
          </w:p>
          <w:p w14:paraId="64186622" w14:textId="4B551DF0" w:rsidR="30A46080" w:rsidRPr="00A06C55" w:rsidRDefault="30A46080" w:rsidP="00A06C55">
            <w:pPr>
              <w:jc w:val="both"/>
              <w:rPr>
                <w:rFonts w:ascii="Times New Roman" w:eastAsia="Times New Roman" w:hAnsi="Times New Roman" w:cs="Times New Roman"/>
                <w:sz w:val="24"/>
                <w:szCs w:val="24"/>
              </w:rPr>
            </w:pPr>
          </w:p>
          <w:p w14:paraId="38EB4460" w14:textId="23BBAB81" w:rsidR="007156BB" w:rsidRPr="00A06C55" w:rsidRDefault="785EE0C6">
            <w:pPr>
              <w:jc w:val="both"/>
              <w:rPr>
                <w:rFonts w:ascii="Times New Roman" w:eastAsia="Times New Roman" w:hAnsi="Times New Roman" w:cs="Times New Roman"/>
                <w:sz w:val="24"/>
                <w:szCs w:val="24"/>
              </w:rPr>
            </w:pPr>
            <w:r w:rsidRPr="5ED8BC27">
              <w:rPr>
                <w:rFonts w:ascii="Times New Roman" w:eastAsia="Times New Roman" w:hAnsi="Times New Roman" w:cs="Times New Roman"/>
                <w:sz w:val="24"/>
                <w:szCs w:val="24"/>
              </w:rPr>
              <w:lastRenderedPageBreak/>
              <w:t>Elintarviketeollisuus voi vaikuttaa raaka-aineiden tuotantotapoihin suoraan sopimusviljelijöiden neuvonnan ja ohjauksen kautta. Hankkeen ohjausryhmässä elintarviketeollisuuden edustaja nosti esille sopimusviljelijät hankkeen tulosten jalkauttamisessa alkutuotantoon elintarvike- ja rehualan toimijoiden kautta.</w:t>
            </w:r>
            <w:r w:rsidR="00C00138">
              <w:rPr>
                <w:rFonts w:ascii="Times New Roman" w:eastAsia="Times New Roman" w:hAnsi="Times New Roman" w:cs="Times New Roman"/>
                <w:sz w:val="24"/>
                <w:szCs w:val="24"/>
              </w:rPr>
              <w:t xml:space="preserve"> </w:t>
            </w:r>
          </w:p>
          <w:p w14:paraId="19E4D08E" w14:textId="77777777" w:rsidR="007156BB" w:rsidRPr="00A06C55" w:rsidRDefault="007156BB">
            <w:pPr>
              <w:jc w:val="both"/>
              <w:rPr>
                <w:rFonts w:ascii="Times New Roman" w:eastAsia="Times New Roman" w:hAnsi="Times New Roman" w:cs="Times New Roman"/>
                <w:sz w:val="24"/>
                <w:szCs w:val="24"/>
              </w:rPr>
            </w:pPr>
          </w:p>
          <w:p w14:paraId="03E6F285" w14:textId="77017C4A" w:rsidR="00997464" w:rsidRPr="00A06C55" w:rsidRDefault="00C00138">
            <w:pPr>
              <w:jc w:val="both"/>
              <w:rPr>
                <w:rFonts w:ascii="Times New Roman" w:eastAsia="Times New Roman" w:hAnsi="Times New Roman" w:cs="Times New Roman"/>
                <w:sz w:val="24"/>
                <w:szCs w:val="24"/>
              </w:rPr>
            </w:pPr>
            <w:r w:rsidRPr="5ED8BC27">
              <w:rPr>
                <w:rFonts w:ascii="Times New Roman" w:eastAsia="Times New Roman" w:hAnsi="Times New Roman" w:cs="Times New Roman"/>
                <w:sz w:val="24"/>
                <w:szCs w:val="24"/>
              </w:rPr>
              <w:t xml:space="preserve">Toistaiseksi ei ole tunnistettu toimijaa, joka ottaisi isommin tuoteketjukokonaisuudesta vastuun. </w:t>
            </w:r>
            <w:r w:rsidR="00127F52" w:rsidRPr="5ED8BC27">
              <w:rPr>
                <w:rFonts w:ascii="Times New Roman" w:eastAsia="Times New Roman" w:hAnsi="Times New Roman" w:cs="Times New Roman"/>
                <w:sz w:val="24"/>
                <w:szCs w:val="24"/>
              </w:rPr>
              <w:t>J</w:t>
            </w:r>
            <w:r w:rsidRPr="5ED8BC27">
              <w:rPr>
                <w:rFonts w:ascii="Times New Roman" w:eastAsia="Times New Roman" w:hAnsi="Times New Roman" w:cs="Times New Roman"/>
                <w:sz w:val="24"/>
                <w:szCs w:val="24"/>
              </w:rPr>
              <w:t>ulkishallinnon osallistumi</w:t>
            </w:r>
            <w:r w:rsidR="00127F52" w:rsidRPr="5ED8BC27">
              <w:rPr>
                <w:rFonts w:ascii="Times New Roman" w:eastAsia="Times New Roman" w:hAnsi="Times New Roman" w:cs="Times New Roman"/>
                <w:sz w:val="24"/>
                <w:szCs w:val="24"/>
              </w:rPr>
              <w:t xml:space="preserve">nen on tunnistettu tarpeelliseksi, </w:t>
            </w:r>
            <w:r w:rsidRPr="5ED8BC27">
              <w:rPr>
                <w:rFonts w:ascii="Times New Roman" w:eastAsia="Times New Roman" w:hAnsi="Times New Roman" w:cs="Times New Roman"/>
                <w:sz w:val="24"/>
                <w:szCs w:val="24"/>
              </w:rPr>
              <w:t>esim</w:t>
            </w:r>
            <w:r w:rsidR="093945F3" w:rsidRPr="5ED8BC27">
              <w:rPr>
                <w:rFonts w:ascii="Times New Roman" w:eastAsia="Times New Roman" w:hAnsi="Times New Roman" w:cs="Times New Roman"/>
                <w:sz w:val="24"/>
                <w:szCs w:val="24"/>
              </w:rPr>
              <w:t>erkiksi</w:t>
            </w:r>
            <w:r w:rsidRPr="5ED8BC27">
              <w:rPr>
                <w:rFonts w:ascii="Times New Roman" w:eastAsia="Times New Roman" w:hAnsi="Times New Roman" w:cs="Times New Roman"/>
                <w:sz w:val="24"/>
                <w:szCs w:val="24"/>
              </w:rPr>
              <w:t xml:space="preserve"> ministeriökoordinaatiolla, jotta koko tuotantoketjun laajuinen edistäminen </w:t>
            </w:r>
            <w:r w:rsidR="00127F52" w:rsidRPr="5ED8BC27">
              <w:rPr>
                <w:rFonts w:ascii="Times New Roman" w:eastAsia="Times New Roman" w:hAnsi="Times New Roman" w:cs="Times New Roman"/>
                <w:sz w:val="24"/>
                <w:szCs w:val="24"/>
              </w:rPr>
              <w:t xml:space="preserve">olisi </w:t>
            </w:r>
            <w:r w:rsidRPr="5ED8BC27">
              <w:rPr>
                <w:rFonts w:ascii="Times New Roman" w:eastAsia="Times New Roman" w:hAnsi="Times New Roman" w:cs="Times New Roman"/>
                <w:sz w:val="24"/>
                <w:szCs w:val="24"/>
              </w:rPr>
              <w:t>mahdollista. Yksi tärkeä paine on tulossa oleva turvekasvualustasta luopumisen velvoite.</w:t>
            </w:r>
            <w:r w:rsidRPr="00C00138">
              <w:rPr>
                <w:rFonts w:ascii="Times New Roman" w:eastAsia="Times New Roman" w:hAnsi="Times New Roman" w:cs="Times New Roman"/>
                <w:sz w:val="24"/>
                <w:szCs w:val="24"/>
              </w:rPr>
              <w:t xml:space="preserve"> </w:t>
            </w:r>
          </w:p>
        </w:tc>
      </w:tr>
      <w:tr w:rsidR="002D2926" w:rsidRPr="00611AE9" w14:paraId="416CDF36" w14:textId="77777777" w:rsidTr="00A06C55">
        <w:trPr>
          <w:trHeight w:val="348"/>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5329A2" w14:textId="4A7FE04C" w:rsidR="00282116" w:rsidRPr="00A06C55" w:rsidRDefault="48B6D3D4">
            <w:pPr>
              <w:jc w:val="both"/>
              <w:rPr>
                <w:rFonts w:ascii="Times New Roman" w:eastAsia="Arial" w:hAnsi="Times New Roman" w:cs="Times New Roman"/>
                <w:b/>
                <w:bCs/>
                <w:color w:val="000000" w:themeColor="text1"/>
                <w:sz w:val="24"/>
                <w:szCs w:val="24"/>
              </w:rPr>
            </w:pPr>
            <w:r w:rsidRPr="5ED8BC27">
              <w:rPr>
                <w:rFonts w:ascii="Times New Roman" w:eastAsia="Arial" w:hAnsi="Times New Roman" w:cs="Times New Roman"/>
                <w:b/>
                <w:bCs/>
                <w:color w:val="000000" w:themeColor="text1"/>
                <w:sz w:val="24"/>
                <w:szCs w:val="24"/>
              </w:rPr>
              <w:lastRenderedPageBreak/>
              <w:t>6. Tahattomat vaikutukset ja muutokset konsortion toimintatavoissa</w:t>
            </w:r>
          </w:p>
          <w:p w14:paraId="3945AF8F" w14:textId="0D9CBD3A" w:rsidR="005B62AE" w:rsidRPr="00A06C55" w:rsidRDefault="2B541CA0">
            <w:pPr>
              <w:jc w:val="both"/>
              <w:rPr>
                <w:rFonts w:ascii="Times New Roman" w:eastAsia="Times New Roman" w:hAnsi="Times New Roman" w:cs="Times New Roman"/>
                <w:sz w:val="24"/>
                <w:szCs w:val="24"/>
                <w:u w:val="single"/>
              </w:rPr>
            </w:pPr>
            <w:r w:rsidRPr="00A06C55">
              <w:rPr>
                <w:rFonts w:ascii="Times New Roman" w:eastAsia="Times New Roman" w:hAnsi="Times New Roman" w:cs="Times New Roman"/>
                <w:color w:val="000000" w:themeColor="text1"/>
                <w:sz w:val="24"/>
                <w:szCs w:val="24"/>
              </w:rPr>
              <w:t>Käynnissä oleva hiilinielu- ja hiilineutraaliuskeskustelu on saanut uusia ulottuvuuksia. Välillä esitetään tutkittuna tietona tuoteryhmäkohtaisia väitteitä, joita tutkimustulokset eivät tue. Hankkeen tutkijat ovat mahdollisuuksien mu</w:t>
            </w:r>
            <w:r w:rsidR="48B6D3D4" w:rsidRPr="2B079DCD">
              <w:rPr>
                <w:rFonts w:ascii="Times New Roman" w:hAnsi="Times New Roman" w:cs="Times New Roman"/>
                <w:color w:val="000000" w:themeColor="text1"/>
                <w:sz w:val="24"/>
                <w:szCs w:val="24"/>
              </w:rPr>
              <w:t>kaan korjanneet virheellisiä tietoja ja vahvistaneet tutkimukseen perustuvan tiedon välittymistä kuluttajille</w:t>
            </w:r>
            <w:r w:rsidR="54A0314E" w:rsidRPr="00A06C55">
              <w:rPr>
                <w:rFonts w:ascii="Times New Roman" w:hAnsi="Times New Roman" w:cs="Times New Roman"/>
                <w:color w:val="000000" w:themeColor="text1"/>
                <w:sz w:val="24"/>
                <w:szCs w:val="24"/>
              </w:rPr>
              <w:t xml:space="preserve"> </w:t>
            </w:r>
            <w:r w:rsidR="48B6D3D4" w:rsidRPr="54A0314E">
              <w:rPr>
                <w:rFonts w:ascii="Times New Roman" w:hAnsi="Times New Roman" w:cs="Times New Roman"/>
                <w:color w:val="000000" w:themeColor="text1"/>
                <w:sz w:val="24"/>
                <w:szCs w:val="24"/>
              </w:rPr>
              <w:t>(m</w:t>
            </w:r>
            <w:r w:rsidR="634EE5C3" w:rsidRPr="54A0314E">
              <w:rPr>
                <w:rFonts w:ascii="Times New Roman" w:hAnsi="Times New Roman" w:cs="Times New Roman"/>
                <w:color w:val="000000" w:themeColor="text1"/>
                <w:sz w:val="24"/>
                <w:szCs w:val="24"/>
              </w:rPr>
              <w:t>uun muassa</w:t>
            </w:r>
            <w:r w:rsidR="48B6D3D4" w:rsidRPr="54A0314E">
              <w:rPr>
                <w:rFonts w:ascii="Times New Roman" w:hAnsi="Times New Roman" w:cs="Times New Roman"/>
                <w:color w:val="000000" w:themeColor="text1"/>
                <w:sz w:val="24"/>
                <w:szCs w:val="24"/>
              </w:rPr>
              <w:t xml:space="preserve"> antaessaan haastatteluja eri medioiden toimittajille ja jakaessaan tutkimustietoa sosiaalisessa mediassa).</w:t>
            </w:r>
            <w:r w:rsidR="48B6D3D4" w:rsidRPr="48B6D3D4">
              <w:rPr>
                <w:rFonts w:ascii="Times New Roman" w:hAnsi="Times New Roman" w:cs="Times New Roman"/>
                <w:color w:val="000000" w:themeColor="text1"/>
                <w:sz w:val="24"/>
                <w:szCs w:val="24"/>
              </w:rPr>
              <w:t xml:space="preserve"> </w:t>
            </w:r>
          </w:p>
        </w:tc>
      </w:tr>
      <w:tr w:rsidR="00942D08" w:rsidRPr="00611AE9" w14:paraId="0B8BD663" w14:textId="77777777" w:rsidTr="00A06C55">
        <w:trPr>
          <w:trHeight w:val="348"/>
        </w:trPr>
        <w:tc>
          <w:tcPr>
            <w:tcW w:w="1059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C3DF07" w14:textId="184BEC53" w:rsidR="00942D08" w:rsidRPr="00A06C55" w:rsidRDefault="00942D08">
            <w:pPr>
              <w:jc w:val="both"/>
              <w:rPr>
                <w:rFonts w:ascii="Times New Roman" w:eastAsia="Arial" w:hAnsi="Times New Roman" w:cs="Times New Roman"/>
                <w:color w:val="000000" w:themeColor="text1"/>
                <w:sz w:val="24"/>
                <w:szCs w:val="24"/>
              </w:rPr>
            </w:pPr>
            <w:r w:rsidRPr="5ED8BC27">
              <w:rPr>
                <w:rFonts w:ascii="Times New Roman" w:eastAsia="Arial" w:hAnsi="Times New Roman" w:cs="Times New Roman"/>
                <w:b/>
                <w:bCs/>
                <w:color w:val="000000" w:themeColor="text1"/>
                <w:sz w:val="24"/>
                <w:szCs w:val="24"/>
              </w:rPr>
              <w:t>7. Vaikuttavuuden saavuttamiseksi tehty tutkimustyö</w:t>
            </w:r>
            <w:r w:rsidRPr="007F7522">
              <w:rPr>
                <w:rFonts w:ascii="Times New Roman" w:eastAsia="Arial" w:hAnsi="Times New Roman" w:cs="Times New Roman"/>
                <w:b/>
                <w:bCs/>
                <w:color w:val="000000" w:themeColor="text1"/>
                <w:sz w:val="24"/>
                <w:szCs w:val="24"/>
              </w:rPr>
              <w:t xml:space="preserve"> </w:t>
            </w:r>
            <w:r w:rsidRPr="007F7522">
              <w:rPr>
                <w:rFonts w:ascii="Times New Roman" w:eastAsia="Arial" w:hAnsi="Times New Roman" w:cs="Times New Roman"/>
                <w:color w:val="000000" w:themeColor="text1"/>
                <w:sz w:val="24"/>
                <w:szCs w:val="24"/>
              </w:rPr>
              <w:t xml:space="preserve"> </w:t>
            </w:r>
          </w:p>
          <w:p w14:paraId="6B7D607F" w14:textId="75C9F8CB" w:rsidR="0042782D" w:rsidRPr="00A06C55" w:rsidRDefault="0042782D">
            <w:pPr>
              <w:jc w:val="both"/>
              <w:rPr>
                <w:rFonts w:ascii="Times New Roman" w:eastAsia="Times New Roman" w:hAnsi="Times New Roman" w:cs="Times New Roman"/>
                <w:color w:val="000000" w:themeColor="text1"/>
                <w:sz w:val="24"/>
                <w:szCs w:val="24"/>
                <w:lang w:val="fi"/>
              </w:rPr>
            </w:pPr>
            <w:r w:rsidRPr="5ED8BC27">
              <w:rPr>
                <w:rFonts w:ascii="Times New Roman" w:eastAsia="Times New Roman" w:hAnsi="Times New Roman" w:cs="Times New Roman"/>
                <w:color w:val="000000" w:themeColor="text1"/>
                <w:sz w:val="24"/>
                <w:szCs w:val="24"/>
                <w:lang w:val="fi"/>
              </w:rPr>
              <w:t xml:space="preserve">Syksyn ja talven 2019 aikana </w:t>
            </w:r>
            <w:r w:rsidR="004E7893" w:rsidRPr="5ED8BC27">
              <w:rPr>
                <w:rFonts w:ascii="Times New Roman" w:eastAsia="Times New Roman" w:hAnsi="Times New Roman" w:cs="Times New Roman"/>
                <w:color w:val="000000" w:themeColor="text1"/>
                <w:sz w:val="24"/>
                <w:szCs w:val="24"/>
                <w:lang w:val="fi"/>
              </w:rPr>
              <w:t>tehtiin</w:t>
            </w:r>
            <w:r w:rsidRPr="5ED8BC27">
              <w:rPr>
                <w:rFonts w:ascii="Times New Roman" w:eastAsia="Times New Roman" w:hAnsi="Times New Roman" w:cs="Times New Roman"/>
                <w:color w:val="000000" w:themeColor="text1"/>
                <w:sz w:val="24"/>
                <w:szCs w:val="24"/>
                <w:lang w:val="fi"/>
              </w:rPr>
              <w:t xml:space="preserve"> hiilijalanjälkeä käsittelevät elinkaariarviot osmankäämin käytöstä rakennuslevyksi ja järviruokopohjaisesta kasvualustasta. Koska tuotantoa ei vielä laajassa mittakaavassa ole, elinkaariarviointi tehtiin epävarmuusanalyysin menetelmiä käyttäen. </w:t>
            </w:r>
            <w:r w:rsidR="00127F52" w:rsidRPr="5ED8BC27">
              <w:rPr>
                <w:rFonts w:ascii="Times New Roman" w:eastAsia="Times New Roman" w:hAnsi="Times New Roman" w:cs="Times New Roman"/>
                <w:color w:val="000000" w:themeColor="text1"/>
                <w:sz w:val="24"/>
                <w:szCs w:val="24"/>
                <w:lang w:val="fi"/>
              </w:rPr>
              <w:t xml:space="preserve">Osmankäämiviljelyssä on mahdollisuus jopa hiilinieluksi, kun lasketaan hiilivarasto pellolla ja eristeen käytöllä korvatut tuotteet. Vertailussa järviruoko on turvekasvualustan korvaajana melkein yhtä hyvä. Koko maan tasolla kosteikkoviljelyyn siirtyminen on alustavien tulosten mukaan kansantaloudellisesti merkittävä mahdollisuus hiilineutraaliuspolitiikan valossa (Niemi et </w:t>
            </w:r>
            <w:proofErr w:type="spellStart"/>
            <w:r w:rsidR="00127F52" w:rsidRPr="5ED8BC27">
              <w:rPr>
                <w:rFonts w:ascii="Times New Roman" w:eastAsia="Times New Roman" w:hAnsi="Times New Roman" w:cs="Times New Roman"/>
                <w:color w:val="000000" w:themeColor="text1"/>
                <w:sz w:val="24"/>
                <w:szCs w:val="24"/>
                <w:lang w:val="fi"/>
              </w:rPr>
              <w:t>al</w:t>
            </w:r>
            <w:proofErr w:type="spellEnd"/>
            <w:r w:rsidR="00127F52" w:rsidRPr="5ED8BC27">
              <w:rPr>
                <w:rFonts w:ascii="Times New Roman" w:eastAsia="Times New Roman" w:hAnsi="Times New Roman" w:cs="Times New Roman"/>
                <w:color w:val="000000" w:themeColor="text1"/>
                <w:sz w:val="24"/>
                <w:szCs w:val="24"/>
                <w:lang w:val="fi"/>
              </w:rPr>
              <w:t xml:space="preserve"> 2021).</w:t>
            </w:r>
          </w:p>
          <w:p w14:paraId="43EBE02C" w14:textId="77777777" w:rsidR="0042782D" w:rsidRPr="00A06C55" w:rsidRDefault="0042782D">
            <w:pPr>
              <w:jc w:val="both"/>
              <w:rPr>
                <w:rFonts w:ascii="Times New Roman" w:eastAsia="Times New Roman" w:hAnsi="Times New Roman" w:cs="Times New Roman"/>
                <w:color w:val="000000" w:themeColor="text1"/>
                <w:sz w:val="24"/>
                <w:szCs w:val="24"/>
                <w:lang w:val="fi"/>
              </w:rPr>
            </w:pPr>
            <w:r w:rsidRPr="5ED8BC27">
              <w:rPr>
                <w:rFonts w:ascii="Times New Roman" w:eastAsia="Times New Roman" w:hAnsi="Times New Roman" w:cs="Times New Roman"/>
                <w:color w:val="000000" w:themeColor="text1"/>
                <w:sz w:val="24"/>
                <w:szCs w:val="24"/>
                <w:lang w:val="fi"/>
              </w:rPr>
              <w:t xml:space="preserve"> </w:t>
            </w:r>
          </w:p>
          <w:p w14:paraId="4B03D186" w14:textId="77777777" w:rsidR="0042782D" w:rsidRPr="00A06C55" w:rsidRDefault="0042782D">
            <w:pPr>
              <w:jc w:val="both"/>
              <w:rPr>
                <w:rFonts w:ascii="Times New Roman" w:eastAsia="Times New Roman" w:hAnsi="Times New Roman" w:cs="Times New Roman"/>
                <w:color w:val="000000" w:themeColor="text1"/>
                <w:sz w:val="24"/>
                <w:szCs w:val="24"/>
                <w:lang w:val="fi"/>
              </w:rPr>
            </w:pPr>
            <w:r w:rsidRPr="5ED8BC27">
              <w:rPr>
                <w:rFonts w:ascii="Times New Roman" w:eastAsia="Times New Roman" w:hAnsi="Times New Roman" w:cs="Times New Roman"/>
                <w:color w:val="000000" w:themeColor="text1"/>
                <w:sz w:val="24"/>
                <w:szCs w:val="24"/>
                <w:lang w:val="fi"/>
              </w:rPr>
              <w:t>Kosteikkoviljelyn kokonaiskestävyyttä maanomistajien näkökulmasta selvitettiin monitavoitteisen päätösanalyysin keinoin. Päätösanalyysiin koottiin lähtötiedot eri pellonkäyttövaihtoehtojen vaikutuksista viljelyn kannattavuuteen sekä tuotannollisiin ja sääteleviin ekosysteemipalveluihin. Viljelijöiden painotuksia ja tavoitteita selvitettiin kyselyn avulla, lisäksi tarkasteltiin eri vaihtoehtojen paremmuusjärjestystä erilaisilla painokertoimilla.</w:t>
            </w:r>
            <w:r w:rsidRPr="48B6D3D4">
              <w:rPr>
                <w:rFonts w:ascii="Times New Roman" w:eastAsia="Times New Roman" w:hAnsi="Times New Roman" w:cs="Times New Roman"/>
                <w:color w:val="000000" w:themeColor="text1"/>
                <w:sz w:val="24"/>
                <w:szCs w:val="24"/>
                <w:lang w:val="fi"/>
              </w:rPr>
              <w:t xml:space="preserve"> </w:t>
            </w:r>
          </w:p>
          <w:p w14:paraId="6C89DDD7" w14:textId="77777777" w:rsidR="0042782D" w:rsidRPr="00A06C55" w:rsidRDefault="0042782D">
            <w:pPr>
              <w:jc w:val="both"/>
              <w:rPr>
                <w:rFonts w:ascii="Times New Roman" w:eastAsia="Times New Roman" w:hAnsi="Times New Roman" w:cs="Times New Roman"/>
                <w:color w:val="000000" w:themeColor="text1"/>
                <w:sz w:val="24"/>
                <w:szCs w:val="24"/>
                <w:lang w:val="fi"/>
              </w:rPr>
            </w:pPr>
            <w:r w:rsidRPr="5ED8BC27">
              <w:rPr>
                <w:rFonts w:ascii="Times New Roman" w:eastAsia="Times New Roman" w:hAnsi="Times New Roman" w:cs="Times New Roman"/>
                <w:color w:val="000000" w:themeColor="text1"/>
                <w:sz w:val="24"/>
                <w:szCs w:val="24"/>
                <w:lang w:val="fi"/>
              </w:rPr>
              <w:t xml:space="preserve"> </w:t>
            </w:r>
          </w:p>
          <w:p w14:paraId="46CB5615" w14:textId="605A6899" w:rsidR="005F42FE" w:rsidRPr="00A06C55" w:rsidRDefault="0042782D">
            <w:pPr>
              <w:jc w:val="both"/>
              <w:rPr>
                <w:rFonts w:ascii="Times New Roman" w:eastAsia="Times New Roman" w:hAnsi="Times New Roman" w:cs="Times New Roman"/>
                <w:color w:val="000000" w:themeColor="text1"/>
                <w:sz w:val="24"/>
                <w:szCs w:val="24"/>
                <w:lang w:val="fi"/>
              </w:rPr>
            </w:pPr>
            <w:r w:rsidRPr="5ED8BC27">
              <w:rPr>
                <w:rFonts w:ascii="Times New Roman" w:eastAsia="Times New Roman" w:hAnsi="Times New Roman" w:cs="Times New Roman"/>
                <w:color w:val="000000" w:themeColor="text1"/>
                <w:sz w:val="24"/>
                <w:szCs w:val="24"/>
                <w:lang w:val="fi"/>
              </w:rPr>
              <w:t>Kevättalvella 2020 tarkasteltiin, miten turvemaat on sisällytetty kansainvälisiin elinkaariarviointimalleihin (EXIOBASE) ja tehtiin taustatyötä suomalaisen ENVIMAT</w:t>
            </w:r>
            <w:r w:rsidR="44DCFE5A" w:rsidRPr="5ED8BC27">
              <w:rPr>
                <w:rFonts w:ascii="Times New Roman" w:eastAsia="Times New Roman" w:hAnsi="Times New Roman" w:cs="Times New Roman"/>
                <w:color w:val="000000" w:themeColor="text1"/>
                <w:sz w:val="24"/>
                <w:szCs w:val="24"/>
                <w:lang w:val="fi"/>
              </w:rPr>
              <w:t>-</w:t>
            </w:r>
            <w:r w:rsidRPr="5ED8BC27">
              <w:rPr>
                <w:rFonts w:ascii="Times New Roman" w:eastAsia="Times New Roman" w:hAnsi="Times New Roman" w:cs="Times New Roman"/>
                <w:color w:val="000000" w:themeColor="text1"/>
                <w:sz w:val="24"/>
                <w:szCs w:val="24"/>
                <w:lang w:val="fi"/>
              </w:rPr>
              <w:t>panos-tuotos-mallin laajentamiseksi sellaiseen muotoon, että turvepeltojen päästöt saataisiin jaettua tuotteille.</w:t>
            </w:r>
            <w:r w:rsidRPr="48B6D3D4">
              <w:rPr>
                <w:rFonts w:ascii="Times New Roman" w:eastAsia="Times New Roman" w:hAnsi="Times New Roman" w:cs="Times New Roman"/>
                <w:color w:val="000000" w:themeColor="text1"/>
                <w:sz w:val="24"/>
                <w:szCs w:val="24"/>
                <w:lang w:val="fi"/>
              </w:rPr>
              <w:t xml:space="preserve"> </w:t>
            </w:r>
          </w:p>
          <w:p w14:paraId="124F62FF" w14:textId="77777777" w:rsidR="005F42FE" w:rsidRPr="00A06C55" w:rsidRDefault="005F42FE">
            <w:pPr>
              <w:jc w:val="both"/>
              <w:rPr>
                <w:rFonts w:ascii="Times New Roman" w:eastAsia="Times New Roman" w:hAnsi="Times New Roman" w:cs="Times New Roman"/>
                <w:color w:val="000000" w:themeColor="text1"/>
                <w:sz w:val="24"/>
                <w:szCs w:val="24"/>
                <w:lang w:val="fi"/>
              </w:rPr>
            </w:pPr>
          </w:p>
          <w:p w14:paraId="2B401B59" w14:textId="0A25B7FB" w:rsidR="0042782D" w:rsidRPr="00A06C55" w:rsidRDefault="005F42FE">
            <w:pPr>
              <w:jc w:val="both"/>
              <w:rPr>
                <w:rFonts w:ascii="Times New Roman" w:eastAsia="Times New Roman" w:hAnsi="Times New Roman" w:cs="Times New Roman"/>
                <w:color w:val="000000" w:themeColor="text1"/>
                <w:sz w:val="24"/>
                <w:szCs w:val="24"/>
                <w:lang w:val="fi"/>
              </w:rPr>
            </w:pPr>
            <w:r w:rsidRPr="5ED8BC27">
              <w:rPr>
                <w:rFonts w:ascii="Times New Roman" w:eastAsia="Times New Roman" w:hAnsi="Times New Roman" w:cs="Times New Roman"/>
                <w:color w:val="000000" w:themeColor="text1"/>
                <w:sz w:val="24"/>
                <w:szCs w:val="24"/>
                <w:lang w:val="fi"/>
              </w:rPr>
              <w:t xml:space="preserve">Metsäteollisuuden tuotteiden elinkaariarviointia on edistetty ja metsäskenaarioiden valmistumistuttua </w:t>
            </w:r>
            <w:r w:rsidR="004E7893" w:rsidRPr="5ED8BC27">
              <w:rPr>
                <w:rFonts w:ascii="Times New Roman" w:eastAsia="Times New Roman" w:hAnsi="Times New Roman" w:cs="Times New Roman"/>
                <w:color w:val="000000" w:themeColor="text1"/>
                <w:sz w:val="24"/>
                <w:szCs w:val="24"/>
                <w:lang w:val="fi"/>
              </w:rPr>
              <w:t xml:space="preserve">(marraskuussa 2021) </w:t>
            </w:r>
            <w:r w:rsidRPr="5ED8BC27">
              <w:rPr>
                <w:rFonts w:ascii="Times New Roman" w:eastAsia="Times New Roman" w:hAnsi="Times New Roman" w:cs="Times New Roman"/>
                <w:color w:val="000000" w:themeColor="text1"/>
                <w:sz w:val="24"/>
                <w:szCs w:val="24"/>
                <w:lang w:val="fi"/>
              </w:rPr>
              <w:t>näihin päästää</w:t>
            </w:r>
            <w:r w:rsidR="005F61BD" w:rsidRPr="5ED8BC27">
              <w:rPr>
                <w:rFonts w:ascii="Times New Roman" w:eastAsia="Times New Roman" w:hAnsi="Times New Roman" w:cs="Times New Roman"/>
                <w:color w:val="000000" w:themeColor="text1"/>
                <w:sz w:val="24"/>
                <w:szCs w:val="24"/>
                <w:lang w:val="fi"/>
              </w:rPr>
              <w:t>n</w:t>
            </w:r>
            <w:r w:rsidRPr="5ED8BC27">
              <w:rPr>
                <w:rFonts w:ascii="Times New Roman" w:eastAsia="Times New Roman" w:hAnsi="Times New Roman" w:cs="Times New Roman"/>
                <w:color w:val="000000" w:themeColor="text1"/>
                <w:sz w:val="24"/>
                <w:szCs w:val="24"/>
                <w:lang w:val="fi"/>
              </w:rPr>
              <w:t xml:space="preserve"> seuraavaksi tarkemmin kiinni.</w:t>
            </w:r>
          </w:p>
          <w:p w14:paraId="7DA0DA87" w14:textId="4D3A5F1B" w:rsidR="0042782D" w:rsidRPr="00A06C55" w:rsidRDefault="0042782D">
            <w:pPr>
              <w:jc w:val="both"/>
              <w:rPr>
                <w:rFonts w:ascii="Times New Roman" w:eastAsia="Times New Roman" w:hAnsi="Times New Roman" w:cs="Times New Roman"/>
                <w:color w:val="000000" w:themeColor="text1"/>
                <w:sz w:val="24"/>
                <w:szCs w:val="24"/>
                <w:lang w:val="fi"/>
              </w:rPr>
            </w:pPr>
          </w:p>
          <w:p w14:paraId="579AE292" w14:textId="08765BCF" w:rsidR="549EBBAC" w:rsidRDefault="549EBBAC" w:rsidP="00A06C55">
            <w:pPr>
              <w:jc w:val="both"/>
            </w:pPr>
            <w:r w:rsidRPr="00A06C55">
              <w:rPr>
                <w:rFonts w:ascii="Times New Roman" w:eastAsia="Times New Roman" w:hAnsi="Times New Roman" w:cs="Times New Roman"/>
                <w:sz w:val="24"/>
                <w:szCs w:val="24"/>
                <w:lang w:val="fi"/>
              </w:rPr>
              <w:t>Lahtinen, L.</w:t>
            </w:r>
            <w:proofErr w:type="gramStart"/>
            <w:r w:rsidRPr="00A06C55">
              <w:rPr>
                <w:rFonts w:ascii="Times New Roman" w:eastAsia="Times New Roman" w:hAnsi="Times New Roman" w:cs="Times New Roman"/>
                <w:sz w:val="24"/>
                <w:szCs w:val="24"/>
                <w:lang w:val="fi"/>
              </w:rPr>
              <w:t>,  Mattila</w:t>
            </w:r>
            <w:proofErr w:type="gramEnd"/>
            <w:r w:rsidRPr="00A06C55">
              <w:rPr>
                <w:rFonts w:ascii="Times New Roman" w:eastAsia="Times New Roman" w:hAnsi="Times New Roman" w:cs="Times New Roman"/>
                <w:sz w:val="24"/>
                <w:szCs w:val="24"/>
                <w:lang w:val="fi"/>
              </w:rPr>
              <w:t xml:space="preserve">, T., Myllyviita T., , Seppälä, J., </w:t>
            </w:r>
            <w:proofErr w:type="spellStart"/>
            <w:r w:rsidRPr="00A06C55">
              <w:rPr>
                <w:rFonts w:ascii="Times New Roman" w:eastAsia="Times New Roman" w:hAnsi="Times New Roman" w:cs="Times New Roman"/>
                <w:sz w:val="24"/>
                <w:szCs w:val="24"/>
                <w:lang w:val="fi"/>
              </w:rPr>
              <w:t>Vasander</w:t>
            </w:r>
            <w:proofErr w:type="spellEnd"/>
            <w:r w:rsidRPr="00A06C55">
              <w:rPr>
                <w:rFonts w:ascii="Times New Roman" w:eastAsia="Times New Roman" w:hAnsi="Times New Roman" w:cs="Times New Roman"/>
                <w:sz w:val="24"/>
                <w:szCs w:val="24"/>
                <w:lang w:val="fi"/>
              </w:rPr>
              <w:t xml:space="preserve">, H. 2022. </w:t>
            </w:r>
            <w:r w:rsidRPr="00A06C55">
              <w:rPr>
                <w:rFonts w:ascii="Times New Roman" w:eastAsia="Times New Roman" w:hAnsi="Times New Roman" w:cs="Times New Roman"/>
                <w:sz w:val="24"/>
                <w:szCs w:val="24"/>
                <w:lang w:val="en-US"/>
              </w:rPr>
              <w:t xml:space="preserve">Effects of </w:t>
            </w:r>
            <w:proofErr w:type="spellStart"/>
            <w:r w:rsidRPr="00A06C55">
              <w:rPr>
                <w:rFonts w:ascii="Times New Roman" w:eastAsia="Times New Roman" w:hAnsi="Times New Roman" w:cs="Times New Roman"/>
                <w:sz w:val="24"/>
                <w:szCs w:val="24"/>
                <w:lang w:val="en-US"/>
              </w:rPr>
              <w:t>paludiculture</w:t>
            </w:r>
            <w:proofErr w:type="spellEnd"/>
            <w:r w:rsidRPr="00A06C55">
              <w:rPr>
                <w:rFonts w:ascii="Times New Roman" w:eastAsia="Times New Roman" w:hAnsi="Times New Roman" w:cs="Times New Roman"/>
                <w:sz w:val="24"/>
                <w:szCs w:val="24"/>
                <w:lang w:val="en-US"/>
              </w:rPr>
              <w:t xml:space="preserve"> products on reducing greenhouse gas emissions from agricultural peatlands. </w:t>
            </w:r>
            <w:proofErr w:type="spellStart"/>
            <w:r w:rsidRPr="00A06C55">
              <w:rPr>
                <w:rFonts w:ascii="Times New Roman" w:eastAsia="Times New Roman" w:hAnsi="Times New Roman" w:cs="Times New Roman"/>
                <w:sz w:val="24"/>
                <w:szCs w:val="24"/>
                <w:lang w:val="fi"/>
              </w:rPr>
              <w:t>Accepted</w:t>
            </w:r>
            <w:proofErr w:type="spellEnd"/>
            <w:r w:rsidRPr="00A06C55">
              <w:rPr>
                <w:rFonts w:ascii="Times New Roman" w:eastAsia="Times New Roman" w:hAnsi="Times New Roman" w:cs="Times New Roman"/>
                <w:sz w:val="24"/>
                <w:szCs w:val="24"/>
                <w:lang w:val="fi"/>
              </w:rPr>
              <w:t xml:space="preserve"> to </w:t>
            </w:r>
            <w:proofErr w:type="spellStart"/>
            <w:r w:rsidRPr="00A06C55">
              <w:rPr>
                <w:rFonts w:ascii="Times New Roman" w:eastAsia="Times New Roman" w:hAnsi="Times New Roman" w:cs="Times New Roman"/>
                <w:sz w:val="24"/>
                <w:szCs w:val="24"/>
                <w:lang w:val="fi"/>
              </w:rPr>
              <w:t>Ecological</w:t>
            </w:r>
            <w:proofErr w:type="spellEnd"/>
            <w:r w:rsidRPr="00A06C55">
              <w:rPr>
                <w:rFonts w:ascii="Times New Roman" w:eastAsia="Times New Roman" w:hAnsi="Times New Roman" w:cs="Times New Roman"/>
                <w:sz w:val="24"/>
                <w:szCs w:val="24"/>
                <w:lang w:val="fi"/>
              </w:rPr>
              <w:t xml:space="preserve"> Engineering.</w:t>
            </w:r>
          </w:p>
          <w:p w14:paraId="1380FB9C" w14:textId="38F41537" w:rsidR="48B6D3D4" w:rsidRPr="00A06C55" w:rsidRDefault="48B6D3D4">
            <w:pPr>
              <w:jc w:val="both"/>
              <w:rPr>
                <w:rFonts w:ascii="Times New Roman" w:eastAsia="Arial" w:hAnsi="Times New Roman" w:cs="Times New Roman"/>
                <w:i/>
                <w:iCs/>
                <w:color w:val="000000" w:themeColor="text1"/>
                <w:sz w:val="24"/>
                <w:szCs w:val="24"/>
              </w:rPr>
            </w:pPr>
          </w:p>
          <w:p w14:paraId="2FF61033" w14:textId="3B727E94" w:rsidR="48B6D3D4" w:rsidRPr="00A06C55" w:rsidRDefault="00663D17">
            <w:pPr>
              <w:rPr>
                <w:rFonts w:ascii="Times New Roman" w:hAnsi="Times New Roman" w:cs="Times New Roman"/>
                <w:sz w:val="24"/>
                <w:szCs w:val="24"/>
                <w:lang w:val="fi"/>
              </w:rPr>
            </w:pPr>
            <w:r w:rsidRPr="00A06C55">
              <w:rPr>
                <w:rFonts w:ascii="Times New Roman" w:hAnsi="Times New Roman" w:cs="Times New Roman"/>
                <w:sz w:val="24"/>
                <w:szCs w:val="24"/>
                <w:lang w:val="fi"/>
              </w:rPr>
              <w:t xml:space="preserve">Lahtinen, L. </w:t>
            </w:r>
            <w:r w:rsidR="6374CB9B" w:rsidRPr="00A06C55">
              <w:rPr>
                <w:rFonts w:ascii="Times New Roman" w:hAnsi="Times New Roman" w:cs="Times New Roman"/>
                <w:sz w:val="24"/>
                <w:szCs w:val="24"/>
                <w:lang w:val="fi"/>
              </w:rPr>
              <w:t>(2020)</w:t>
            </w:r>
            <w:r w:rsidR="5F7E201D" w:rsidRPr="00A06C55">
              <w:rPr>
                <w:rFonts w:ascii="Times New Roman" w:hAnsi="Times New Roman" w:cs="Times New Roman"/>
                <w:sz w:val="24"/>
                <w:szCs w:val="24"/>
                <w:lang w:val="fi"/>
              </w:rPr>
              <w:t xml:space="preserve"> </w:t>
            </w:r>
            <w:r w:rsidR="48B6D3D4" w:rsidRPr="00A06C55">
              <w:rPr>
                <w:rFonts w:ascii="Times New Roman" w:hAnsi="Times New Roman" w:cs="Times New Roman"/>
                <w:i/>
                <w:iCs/>
                <w:sz w:val="24"/>
                <w:szCs w:val="24"/>
                <w:lang w:val="fi"/>
              </w:rPr>
              <w:t>Kosteikkoviljely ja siihen sopivie</w:t>
            </w:r>
            <w:r w:rsidRPr="00A06C55">
              <w:rPr>
                <w:rFonts w:ascii="Times New Roman" w:hAnsi="Times New Roman" w:cs="Times New Roman"/>
                <w:i/>
                <w:iCs/>
                <w:sz w:val="24"/>
                <w:szCs w:val="24"/>
                <w:lang w:val="fi"/>
              </w:rPr>
              <w:t>n tuotteiden elinkaariarviointi</w:t>
            </w:r>
            <w:r w:rsidR="48B6D3D4" w:rsidRPr="00A06C55">
              <w:rPr>
                <w:rFonts w:ascii="Times New Roman" w:hAnsi="Times New Roman" w:cs="Times New Roman"/>
                <w:sz w:val="24"/>
                <w:szCs w:val="24"/>
                <w:lang w:val="fi"/>
              </w:rPr>
              <w:t>, Pro Gradu, Helsingin yliopisto, Metsätieteen laitos.</w:t>
            </w:r>
            <w:r w:rsidR="4367083E" w:rsidRPr="00A06C55">
              <w:rPr>
                <w:rFonts w:ascii="Times New Roman" w:hAnsi="Times New Roman" w:cs="Times New Roman"/>
                <w:sz w:val="24"/>
                <w:szCs w:val="24"/>
                <w:lang w:val="fi"/>
              </w:rPr>
              <w:t xml:space="preserve"> </w:t>
            </w:r>
            <w:r w:rsidR="4367083E" w:rsidRPr="00A06C55">
              <w:rPr>
                <w:rFonts w:ascii="Times New Roman" w:eastAsia="Times New Roman" w:hAnsi="Times New Roman" w:cs="Times New Roman"/>
                <w:sz w:val="24"/>
                <w:szCs w:val="24"/>
                <w:lang w:val="fi"/>
              </w:rPr>
              <w:t>https://helda.helsinki.fi/handle/10138/315889</w:t>
            </w:r>
          </w:p>
          <w:p w14:paraId="071A4ED6" w14:textId="2B3B63E0" w:rsidR="4367083E" w:rsidRPr="00A06C55" w:rsidRDefault="4367083E">
            <w:pPr>
              <w:rPr>
                <w:rFonts w:ascii="Times New Roman" w:eastAsia="Times New Roman" w:hAnsi="Times New Roman" w:cs="Times New Roman"/>
                <w:sz w:val="24"/>
                <w:szCs w:val="24"/>
                <w:lang w:val="fi"/>
              </w:rPr>
            </w:pPr>
          </w:p>
          <w:p w14:paraId="62E53F48" w14:textId="691E494F" w:rsidR="313306EF" w:rsidRPr="00A06C55" w:rsidRDefault="00663D17">
            <w:pPr>
              <w:rPr>
                <w:rFonts w:ascii="Times New Roman" w:hAnsi="Times New Roman" w:cs="Times New Roman"/>
                <w:sz w:val="24"/>
                <w:szCs w:val="24"/>
                <w:lang w:val="fi"/>
              </w:rPr>
            </w:pPr>
            <w:r w:rsidRPr="00A06C55">
              <w:rPr>
                <w:rFonts w:ascii="Times New Roman" w:hAnsi="Times New Roman" w:cs="Times New Roman"/>
                <w:sz w:val="24"/>
                <w:szCs w:val="24"/>
                <w:lang w:val="fi"/>
              </w:rPr>
              <w:t xml:space="preserve">Niemi, J. </w:t>
            </w:r>
            <w:r w:rsidR="4D84C1F3" w:rsidRPr="00A06C55">
              <w:rPr>
                <w:rFonts w:ascii="Times New Roman" w:hAnsi="Times New Roman" w:cs="Times New Roman"/>
                <w:sz w:val="24"/>
                <w:szCs w:val="24"/>
                <w:lang w:val="fi"/>
              </w:rPr>
              <w:t xml:space="preserve">(2020) </w:t>
            </w:r>
            <w:r w:rsidR="48B6D3D4" w:rsidRPr="00A06C55">
              <w:rPr>
                <w:rFonts w:ascii="Times New Roman" w:hAnsi="Times New Roman" w:cs="Times New Roman"/>
                <w:i/>
                <w:iCs/>
                <w:sz w:val="24"/>
                <w:szCs w:val="24"/>
                <w:lang w:val="fi"/>
              </w:rPr>
              <w:t>Monitavoitteinen päätösanalyysi turvepeltojen käyttömuodoista</w:t>
            </w:r>
            <w:r w:rsidR="6B850784" w:rsidRPr="00A06C55">
              <w:rPr>
                <w:rFonts w:ascii="Times New Roman" w:hAnsi="Times New Roman" w:cs="Times New Roman"/>
                <w:i/>
                <w:iCs/>
                <w:sz w:val="24"/>
                <w:szCs w:val="24"/>
                <w:lang w:val="fi"/>
              </w:rPr>
              <w:t>.</w:t>
            </w:r>
            <w:r w:rsidR="48B6D3D4" w:rsidRPr="00A06C55">
              <w:rPr>
                <w:rFonts w:ascii="Times New Roman" w:hAnsi="Times New Roman" w:cs="Times New Roman"/>
                <w:sz w:val="24"/>
                <w:szCs w:val="24"/>
                <w:lang w:val="fi"/>
              </w:rPr>
              <w:t xml:space="preserve"> Pro Gradu, Helsingin yliopisto, Metsätieteen laitos.</w:t>
            </w:r>
            <w:r w:rsidR="4D84C1F3" w:rsidRPr="00A06C55">
              <w:rPr>
                <w:rFonts w:ascii="Times New Roman" w:hAnsi="Times New Roman" w:cs="Times New Roman"/>
                <w:sz w:val="24"/>
                <w:szCs w:val="24"/>
                <w:lang w:val="fi"/>
              </w:rPr>
              <w:t xml:space="preserve"> </w:t>
            </w:r>
            <w:r w:rsidR="313306EF" w:rsidRPr="00A06C55">
              <w:rPr>
                <w:rFonts w:ascii="Times New Roman" w:eastAsia="Times New Roman" w:hAnsi="Times New Roman" w:cs="Times New Roman"/>
                <w:sz w:val="24"/>
                <w:szCs w:val="24"/>
                <w:lang w:val="fi"/>
              </w:rPr>
              <w:t>https://helda.helsinki.fi/handle/10138/315888</w:t>
            </w:r>
          </w:p>
          <w:p w14:paraId="1DBB0E15" w14:textId="77777777" w:rsidR="313306EF" w:rsidRPr="00A06C55" w:rsidRDefault="313306EF">
            <w:pPr>
              <w:rPr>
                <w:rFonts w:ascii="Times New Roman" w:hAnsi="Times New Roman" w:cs="Times New Roman"/>
                <w:sz w:val="24"/>
                <w:szCs w:val="24"/>
                <w:lang w:val="fi"/>
              </w:rPr>
            </w:pPr>
          </w:p>
          <w:p w14:paraId="374FCD82" w14:textId="3E130058" w:rsidR="003B0F56" w:rsidRPr="00A06C55" w:rsidRDefault="003B0F56">
            <w:pPr>
              <w:rPr>
                <w:rFonts w:ascii="Times New Roman" w:eastAsia="Times New Roman" w:hAnsi="Times New Roman" w:cs="Times New Roman"/>
                <w:color w:val="FF0000"/>
                <w:sz w:val="24"/>
                <w:szCs w:val="24"/>
                <w:lang w:val="fi"/>
              </w:rPr>
            </w:pPr>
          </w:p>
        </w:tc>
      </w:tr>
    </w:tbl>
    <w:p w14:paraId="0EAC457F" w14:textId="77777777" w:rsidR="0007321A" w:rsidRPr="00A06C55" w:rsidRDefault="0007321A" w:rsidP="00A06C55">
      <w:pPr>
        <w:spacing w:after="0" w:line="240" w:lineRule="auto"/>
        <w:jc w:val="both"/>
        <w:rPr>
          <w:rFonts w:ascii="Times New Roman" w:hAnsi="Times New Roman" w:cs="Times New Roman"/>
          <w:b/>
          <w:bCs/>
          <w:sz w:val="24"/>
          <w:szCs w:val="24"/>
        </w:rPr>
      </w:pPr>
    </w:p>
    <w:sectPr w:rsidR="0007321A" w:rsidRPr="00A06C55" w:rsidSect="00A06C55">
      <w:headerReference w:type="default" r:id="rId11"/>
      <w:footerReference w:type="default" r:id="rId12"/>
      <w:pgSz w:w="11906" w:h="16838"/>
      <w:pgMar w:top="720" w:right="720" w:bottom="720" w:left="720"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12A4A6" w14:textId="77777777" w:rsidR="00E207BC" w:rsidRDefault="00E207BC" w:rsidP="00DD5F97">
      <w:pPr>
        <w:spacing w:after="0" w:line="240" w:lineRule="auto"/>
      </w:pPr>
      <w:r>
        <w:separator/>
      </w:r>
    </w:p>
  </w:endnote>
  <w:endnote w:type="continuationSeparator" w:id="0">
    <w:p w14:paraId="1EA3D86B" w14:textId="77777777" w:rsidR="00E207BC" w:rsidRDefault="00E207BC" w:rsidP="00DD5F97">
      <w:pPr>
        <w:spacing w:after="0" w:line="240" w:lineRule="auto"/>
      </w:pPr>
      <w:r>
        <w:continuationSeparator/>
      </w:r>
    </w:p>
  </w:endnote>
  <w:endnote w:type="continuationNotice" w:id="1">
    <w:p w14:paraId="67D0D202" w14:textId="77777777" w:rsidR="00E207BC" w:rsidRDefault="00E207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603750"/>
      <w:docPartObj>
        <w:docPartGallery w:val="Page Numbers (Bottom of Page)"/>
        <w:docPartUnique/>
      </w:docPartObj>
    </w:sdtPr>
    <w:sdtEndPr>
      <w:rPr>
        <w:noProof/>
      </w:rPr>
    </w:sdtEndPr>
    <w:sdtContent>
      <w:p w14:paraId="215506FE" w14:textId="317C3032" w:rsidR="00301B3A" w:rsidRDefault="00301B3A">
        <w:pPr>
          <w:pStyle w:val="Alatunniste"/>
          <w:jc w:val="center"/>
        </w:pPr>
        <w:r>
          <w:fldChar w:fldCharType="begin"/>
        </w:r>
        <w:r>
          <w:instrText xml:space="preserve"> PAGE   \* MERGEFORMAT </w:instrText>
        </w:r>
        <w:r>
          <w:fldChar w:fldCharType="separate"/>
        </w:r>
        <w:r w:rsidR="00555262">
          <w:rPr>
            <w:noProof/>
          </w:rPr>
          <w:t>1</w:t>
        </w:r>
        <w:r>
          <w:rPr>
            <w:noProof/>
          </w:rPr>
          <w:fldChar w:fldCharType="end"/>
        </w:r>
      </w:p>
    </w:sdtContent>
  </w:sdt>
  <w:p w14:paraId="14EA4DCA" w14:textId="77777777" w:rsidR="00301B3A" w:rsidRDefault="00301B3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F6EFB4" w14:textId="77777777" w:rsidR="00E207BC" w:rsidRDefault="00E207BC" w:rsidP="00DD5F97">
      <w:pPr>
        <w:spacing w:after="0" w:line="240" w:lineRule="auto"/>
      </w:pPr>
      <w:r>
        <w:separator/>
      </w:r>
    </w:p>
  </w:footnote>
  <w:footnote w:type="continuationSeparator" w:id="0">
    <w:p w14:paraId="6DE60393" w14:textId="77777777" w:rsidR="00E207BC" w:rsidRDefault="00E207BC" w:rsidP="00DD5F97">
      <w:pPr>
        <w:spacing w:after="0" w:line="240" w:lineRule="auto"/>
      </w:pPr>
      <w:r>
        <w:continuationSeparator/>
      </w:r>
    </w:p>
  </w:footnote>
  <w:footnote w:type="continuationNotice" w:id="1">
    <w:p w14:paraId="7F60E15E" w14:textId="77777777" w:rsidR="00E207BC" w:rsidRDefault="00E207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F85AF" w14:textId="7A00FC05" w:rsidR="00301B3A" w:rsidRDefault="00301B3A" w:rsidP="004132DC">
    <w:pPr>
      <w:pStyle w:val="Yltunniste"/>
      <w:rPr>
        <w:color w:val="4F81BD" w:themeColor="accent1"/>
      </w:rPr>
    </w:pPr>
    <w:r>
      <w:rPr>
        <w:color w:val="4F81BD" w:themeColor="accent1"/>
      </w:rPr>
      <w:t>Strateginen tutkimus, SOMPA-hanke</w:t>
    </w:r>
    <w:r>
      <w:rPr>
        <w:color w:val="4F81BD" w:themeColor="accent1"/>
      </w:rPr>
      <w:tab/>
    </w:r>
    <w:r>
      <w:rPr>
        <w:color w:val="4F81BD" w:themeColor="accent1"/>
      </w:rPr>
      <w:tab/>
    </w:r>
    <w:r w:rsidR="00F80CC2">
      <w:rPr>
        <w:color w:val="4F81BD" w:themeColor="accent1"/>
      </w:rPr>
      <w:t xml:space="preserve">Vaikuttavuuskertomus, </w:t>
    </w:r>
    <w:r w:rsidR="02C44889">
      <w:rPr>
        <w:color w:val="4F81BD" w:themeColor="accent1"/>
      </w:rPr>
      <w:t>marraskuu</w:t>
    </w:r>
    <w:r w:rsidR="00F80CC2">
      <w:rPr>
        <w:color w:val="4F81BD" w:themeColor="accent1"/>
      </w:rPr>
      <w:t xml:space="preserve"> 2021</w:t>
    </w:r>
  </w:p>
  <w:p w14:paraId="20185E1F" w14:textId="77777777" w:rsidR="00301B3A" w:rsidRPr="00DD5F97" w:rsidRDefault="00301B3A">
    <w:pPr>
      <w:pStyle w:val="Yltunniste"/>
      <w:rPr>
        <w:color w:val="4F81BD" w:themeColor="accent1"/>
      </w:rPr>
    </w:pPr>
    <w:r w:rsidRPr="00DD5F97">
      <w:rPr>
        <w:color w:val="4F81BD" w:themeColor="accent1"/>
      </w:rPr>
      <w:ptab w:relativeTo="margin" w:alignment="center" w:leader="none"/>
    </w:r>
    <w:r w:rsidRPr="00DD5F97">
      <w:rPr>
        <w:color w:val="4F81BD" w:themeColor="accent1"/>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177DE"/>
    <w:multiLevelType w:val="hybridMultilevel"/>
    <w:tmpl w:val="7F4AB33A"/>
    <w:lvl w:ilvl="0" w:tplc="040B0001">
      <w:start w:val="1"/>
      <w:numFmt w:val="bullet"/>
      <w:lvlText w:val=""/>
      <w:lvlJc w:val="left"/>
      <w:pPr>
        <w:ind w:left="1440" w:hanging="360"/>
      </w:pPr>
      <w:rPr>
        <w:rFonts w:ascii="Symbol" w:hAnsi="Symbol" w:hint="default"/>
      </w:rPr>
    </w:lvl>
    <w:lvl w:ilvl="1" w:tplc="040B0003" w:tentative="1">
      <w:start w:val="1"/>
      <w:numFmt w:val="bullet"/>
      <w:lvlText w:val="o"/>
      <w:lvlJc w:val="left"/>
      <w:pPr>
        <w:ind w:left="2160" w:hanging="360"/>
      </w:pPr>
      <w:rPr>
        <w:rFonts w:ascii="Courier New" w:hAnsi="Courier New" w:cs="Courier New" w:hint="default"/>
      </w:rPr>
    </w:lvl>
    <w:lvl w:ilvl="2" w:tplc="040B0005" w:tentative="1">
      <w:start w:val="1"/>
      <w:numFmt w:val="bullet"/>
      <w:lvlText w:val=""/>
      <w:lvlJc w:val="left"/>
      <w:pPr>
        <w:ind w:left="2880" w:hanging="360"/>
      </w:pPr>
      <w:rPr>
        <w:rFonts w:ascii="Wingdings" w:hAnsi="Wingdings" w:hint="default"/>
      </w:rPr>
    </w:lvl>
    <w:lvl w:ilvl="3" w:tplc="040B0001" w:tentative="1">
      <w:start w:val="1"/>
      <w:numFmt w:val="bullet"/>
      <w:lvlText w:val=""/>
      <w:lvlJc w:val="left"/>
      <w:pPr>
        <w:ind w:left="3600" w:hanging="360"/>
      </w:pPr>
      <w:rPr>
        <w:rFonts w:ascii="Symbol" w:hAnsi="Symbol" w:hint="default"/>
      </w:rPr>
    </w:lvl>
    <w:lvl w:ilvl="4" w:tplc="040B0003" w:tentative="1">
      <w:start w:val="1"/>
      <w:numFmt w:val="bullet"/>
      <w:lvlText w:val="o"/>
      <w:lvlJc w:val="left"/>
      <w:pPr>
        <w:ind w:left="4320" w:hanging="360"/>
      </w:pPr>
      <w:rPr>
        <w:rFonts w:ascii="Courier New" w:hAnsi="Courier New" w:cs="Courier New" w:hint="default"/>
      </w:rPr>
    </w:lvl>
    <w:lvl w:ilvl="5" w:tplc="040B0005" w:tentative="1">
      <w:start w:val="1"/>
      <w:numFmt w:val="bullet"/>
      <w:lvlText w:val=""/>
      <w:lvlJc w:val="left"/>
      <w:pPr>
        <w:ind w:left="5040" w:hanging="360"/>
      </w:pPr>
      <w:rPr>
        <w:rFonts w:ascii="Wingdings" w:hAnsi="Wingdings" w:hint="default"/>
      </w:rPr>
    </w:lvl>
    <w:lvl w:ilvl="6" w:tplc="040B0001" w:tentative="1">
      <w:start w:val="1"/>
      <w:numFmt w:val="bullet"/>
      <w:lvlText w:val=""/>
      <w:lvlJc w:val="left"/>
      <w:pPr>
        <w:ind w:left="5760" w:hanging="360"/>
      </w:pPr>
      <w:rPr>
        <w:rFonts w:ascii="Symbol" w:hAnsi="Symbol" w:hint="default"/>
      </w:rPr>
    </w:lvl>
    <w:lvl w:ilvl="7" w:tplc="040B0003" w:tentative="1">
      <w:start w:val="1"/>
      <w:numFmt w:val="bullet"/>
      <w:lvlText w:val="o"/>
      <w:lvlJc w:val="left"/>
      <w:pPr>
        <w:ind w:left="6480" w:hanging="360"/>
      </w:pPr>
      <w:rPr>
        <w:rFonts w:ascii="Courier New" w:hAnsi="Courier New" w:cs="Courier New" w:hint="default"/>
      </w:rPr>
    </w:lvl>
    <w:lvl w:ilvl="8" w:tplc="040B0005" w:tentative="1">
      <w:start w:val="1"/>
      <w:numFmt w:val="bullet"/>
      <w:lvlText w:val=""/>
      <w:lvlJc w:val="left"/>
      <w:pPr>
        <w:ind w:left="7200" w:hanging="360"/>
      </w:pPr>
      <w:rPr>
        <w:rFonts w:ascii="Wingdings" w:hAnsi="Wingdings" w:hint="default"/>
      </w:rPr>
    </w:lvl>
  </w:abstractNum>
  <w:abstractNum w:abstractNumId="1" w15:restartNumberingAfterBreak="0">
    <w:nsid w:val="0BA143D9"/>
    <w:multiLevelType w:val="hybridMultilevel"/>
    <w:tmpl w:val="21C020DE"/>
    <w:lvl w:ilvl="0" w:tplc="29504722">
      <w:start w:val="1"/>
      <w:numFmt w:val="bullet"/>
      <w:lvlText w:val=""/>
      <w:lvlJc w:val="left"/>
      <w:pPr>
        <w:tabs>
          <w:tab w:val="num" w:pos="720"/>
        </w:tabs>
        <w:ind w:left="720" w:hanging="360"/>
      </w:pPr>
      <w:rPr>
        <w:rFonts w:ascii="Symbol" w:hAnsi="Symbol" w:hint="default"/>
      </w:rPr>
    </w:lvl>
    <w:lvl w:ilvl="1" w:tplc="308AA39A" w:tentative="1">
      <w:start w:val="1"/>
      <w:numFmt w:val="bullet"/>
      <w:lvlText w:val=""/>
      <w:lvlJc w:val="left"/>
      <w:pPr>
        <w:tabs>
          <w:tab w:val="num" w:pos="1440"/>
        </w:tabs>
        <w:ind w:left="1440" w:hanging="360"/>
      </w:pPr>
      <w:rPr>
        <w:rFonts w:ascii="Symbol" w:hAnsi="Symbol" w:hint="default"/>
      </w:rPr>
    </w:lvl>
    <w:lvl w:ilvl="2" w:tplc="E1CCF284" w:tentative="1">
      <w:start w:val="1"/>
      <w:numFmt w:val="bullet"/>
      <w:lvlText w:val=""/>
      <w:lvlJc w:val="left"/>
      <w:pPr>
        <w:tabs>
          <w:tab w:val="num" w:pos="2160"/>
        </w:tabs>
        <w:ind w:left="2160" w:hanging="360"/>
      </w:pPr>
      <w:rPr>
        <w:rFonts w:ascii="Symbol" w:hAnsi="Symbol" w:hint="default"/>
      </w:rPr>
    </w:lvl>
    <w:lvl w:ilvl="3" w:tplc="7BF4C33E" w:tentative="1">
      <w:start w:val="1"/>
      <w:numFmt w:val="bullet"/>
      <w:lvlText w:val=""/>
      <w:lvlJc w:val="left"/>
      <w:pPr>
        <w:tabs>
          <w:tab w:val="num" w:pos="2880"/>
        </w:tabs>
        <w:ind w:left="2880" w:hanging="360"/>
      </w:pPr>
      <w:rPr>
        <w:rFonts w:ascii="Symbol" w:hAnsi="Symbol" w:hint="default"/>
      </w:rPr>
    </w:lvl>
    <w:lvl w:ilvl="4" w:tplc="BB88E5C4" w:tentative="1">
      <w:start w:val="1"/>
      <w:numFmt w:val="bullet"/>
      <w:lvlText w:val=""/>
      <w:lvlJc w:val="left"/>
      <w:pPr>
        <w:tabs>
          <w:tab w:val="num" w:pos="3600"/>
        </w:tabs>
        <w:ind w:left="3600" w:hanging="360"/>
      </w:pPr>
      <w:rPr>
        <w:rFonts w:ascii="Symbol" w:hAnsi="Symbol" w:hint="default"/>
      </w:rPr>
    </w:lvl>
    <w:lvl w:ilvl="5" w:tplc="51AEFCA0" w:tentative="1">
      <w:start w:val="1"/>
      <w:numFmt w:val="bullet"/>
      <w:lvlText w:val=""/>
      <w:lvlJc w:val="left"/>
      <w:pPr>
        <w:tabs>
          <w:tab w:val="num" w:pos="4320"/>
        </w:tabs>
        <w:ind w:left="4320" w:hanging="360"/>
      </w:pPr>
      <w:rPr>
        <w:rFonts w:ascii="Symbol" w:hAnsi="Symbol" w:hint="default"/>
      </w:rPr>
    </w:lvl>
    <w:lvl w:ilvl="6" w:tplc="279A9A98" w:tentative="1">
      <w:start w:val="1"/>
      <w:numFmt w:val="bullet"/>
      <w:lvlText w:val=""/>
      <w:lvlJc w:val="left"/>
      <w:pPr>
        <w:tabs>
          <w:tab w:val="num" w:pos="5040"/>
        </w:tabs>
        <w:ind w:left="5040" w:hanging="360"/>
      </w:pPr>
      <w:rPr>
        <w:rFonts w:ascii="Symbol" w:hAnsi="Symbol" w:hint="default"/>
      </w:rPr>
    </w:lvl>
    <w:lvl w:ilvl="7" w:tplc="67440DBA" w:tentative="1">
      <w:start w:val="1"/>
      <w:numFmt w:val="bullet"/>
      <w:lvlText w:val=""/>
      <w:lvlJc w:val="left"/>
      <w:pPr>
        <w:tabs>
          <w:tab w:val="num" w:pos="5760"/>
        </w:tabs>
        <w:ind w:left="5760" w:hanging="360"/>
      </w:pPr>
      <w:rPr>
        <w:rFonts w:ascii="Symbol" w:hAnsi="Symbol" w:hint="default"/>
      </w:rPr>
    </w:lvl>
    <w:lvl w:ilvl="8" w:tplc="03205600"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58004E"/>
    <w:multiLevelType w:val="hybridMultilevel"/>
    <w:tmpl w:val="E1CAC4F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AB9677E"/>
    <w:multiLevelType w:val="hybridMultilevel"/>
    <w:tmpl w:val="335A5E60"/>
    <w:lvl w:ilvl="0" w:tplc="EFE6CF74">
      <w:start w:val="1"/>
      <w:numFmt w:val="bullet"/>
      <w:lvlText w:val=""/>
      <w:lvlJc w:val="left"/>
      <w:pPr>
        <w:ind w:left="720" w:hanging="360"/>
      </w:pPr>
      <w:rPr>
        <w:rFonts w:ascii="Symbol" w:hAnsi="Symbol" w:hint="default"/>
      </w:rPr>
    </w:lvl>
    <w:lvl w:ilvl="1" w:tplc="3738EF34">
      <w:start w:val="1"/>
      <w:numFmt w:val="bullet"/>
      <w:lvlText w:val="o"/>
      <w:lvlJc w:val="left"/>
      <w:pPr>
        <w:ind w:left="1440" w:hanging="360"/>
      </w:pPr>
      <w:rPr>
        <w:rFonts w:ascii="Courier New" w:hAnsi="Courier New" w:hint="default"/>
      </w:rPr>
    </w:lvl>
    <w:lvl w:ilvl="2" w:tplc="2954F36E">
      <w:start w:val="1"/>
      <w:numFmt w:val="bullet"/>
      <w:lvlText w:val=""/>
      <w:lvlJc w:val="left"/>
      <w:pPr>
        <w:ind w:left="2160" w:hanging="360"/>
      </w:pPr>
      <w:rPr>
        <w:rFonts w:ascii="Wingdings" w:hAnsi="Wingdings" w:hint="default"/>
      </w:rPr>
    </w:lvl>
    <w:lvl w:ilvl="3" w:tplc="5F887C2E">
      <w:start w:val="1"/>
      <w:numFmt w:val="bullet"/>
      <w:lvlText w:val=""/>
      <w:lvlJc w:val="left"/>
      <w:pPr>
        <w:ind w:left="2880" w:hanging="360"/>
      </w:pPr>
      <w:rPr>
        <w:rFonts w:ascii="Symbol" w:hAnsi="Symbol" w:hint="default"/>
      </w:rPr>
    </w:lvl>
    <w:lvl w:ilvl="4" w:tplc="579C6176">
      <w:start w:val="1"/>
      <w:numFmt w:val="bullet"/>
      <w:lvlText w:val="o"/>
      <w:lvlJc w:val="left"/>
      <w:pPr>
        <w:ind w:left="3600" w:hanging="360"/>
      </w:pPr>
      <w:rPr>
        <w:rFonts w:ascii="Courier New" w:hAnsi="Courier New" w:hint="default"/>
      </w:rPr>
    </w:lvl>
    <w:lvl w:ilvl="5" w:tplc="763AEAE8">
      <w:start w:val="1"/>
      <w:numFmt w:val="bullet"/>
      <w:lvlText w:val=""/>
      <w:lvlJc w:val="left"/>
      <w:pPr>
        <w:ind w:left="4320" w:hanging="360"/>
      </w:pPr>
      <w:rPr>
        <w:rFonts w:ascii="Wingdings" w:hAnsi="Wingdings" w:hint="default"/>
      </w:rPr>
    </w:lvl>
    <w:lvl w:ilvl="6" w:tplc="84E4A076">
      <w:start w:val="1"/>
      <w:numFmt w:val="bullet"/>
      <w:lvlText w:val=""/>
      <w:lvlJc w:val="left"/>
      <w:pPr>
        <w:ind w:left="5040" w:hanging="360"/>
      </w:pPr>
      <w:rPr>
        <w:rFonts w:ascii="Symbol" w:hAnsi="Symbol" w:hint="default"/>
      </w:rPr>
    </w:lvl>
    <w:lvl w:ilvl="7" w:tplc="62CCB502">
      <w:start w:val="1"/>
      <w:numFmt w:val="bullet"/>
      <w:lvlText w:val="o"/>
      <w:lvlJc w:val="left"/>
      <w:pPr>
        <w:ind w:left="5760" w:hanging="360"/>
      </w:pPr>
      <w:rPr>
        <w:rFonts w:ascii="Courier New" w:hAnsi="Courier New" w:hint="default"/>
      </w:rPr>
    </w:lvl>
    <w:lvl w:ilvl="8" w:tplc="C40EC6B0">
      <w:start w:val="1"/>
      <w:numFmt w:val="bullet"/>
      <w:lvlText w:val=""/>
      <w:lvlJc w:val="left"/>
      <w:pPr>
        <w:ind w:left="6480" w:hanging="360"/>
      </w:pPr>
      <w:rPr>
        <w:rFonts w:ascii="Wingdings" w:hAnsi="Wingdings" w:hint="default"/>
      </w:rPr>
    </w:lvl>
  </w:abstractNum>
  <w:abstractNum w:abstractNumId="4" w15:restartNumberingAfterBreak="0">
    <w:nsid w:val="201862CB"/>
    <w:multiLevelType w:val="hybridMultilevel"/>
    <w:tmpl w:val="C7AC8478"/>
    <w:lvl w:ilvl="0" w:tplc="82A44DBE">
      <w:start w:val="1"/>
      <w:numFmt w:val="bullet"/>
      <w:lvlText w:val=""/>
      <w:lvlJc w:val="left"/>
      <w:pPr>
        <w:ind w:left="720" w:hanging="360"/>
      </w:pPr>
      <w:rPr>
        <w:rFonts w:ascii="Symbol" w:hAnsi="Symbol" w:hint="default"/>
      </w:rPr>
    </w:lvl>
    <w:lvl w:ilvl="1" w:tplc="F72CEAD0">
      <w:start w:val="1"/>
      <w:numFmt w:val="bullet"/>
      <w:lvlText w:val="o"/>
      <w:lvlJc w:val="left"/>
      <w:pPr>
        <w:ind w:left="1440" w:hanging="360"/>
      </w:pPr>
      <w:rPr>
        <w:rFonts w:ascii="Courier New" w:hAnsi="Courier New" w:hint="default"/>
      </w:rPr>
    </w:lvl>
    <w:lvl w:ilvl="2" w:tplc="ED44FFBA">
      <w:start w:val="1"/>
      <w:numFmt w:val="bullet"/>
      <w:lvlText w:val=""/>
      <w:lvlJc w:val="left"/>
      <w:pPr>
        <w:ind w:left="2160" w:hanging="360"/>
      </w:pPr>
      <w:rPr>
        <w:rFonts w:ascii="Wingdings" w:hAnsi="Wingdings" w:hint="default"/>
      </w:rPr>
    </w:lvl>
    <w:lvl w:ilvl="3" w:tplc="1ADCE970">
      <w:start w:val="1"/>
      <w:numFmt w:val="bullet"/>
      <w:lvlText w:val=""/>
      <w:lvlJc w:val="left"/>
      <w:pPr>
        <w:ind w:left="2880" w:hanging="360"/>
      </w:pPr>
      <w:rPr>
        <w:rFonts w:ascii="Symbol" w:hAnsi="Symbol" w:hint="default"/>
      </w:rPr>
    </w:lvl>
    <w:lvl w:ilvl="4" w:tplc="FC32AF32">
      <w:start w:val="1"/>
      <w:numFmt w:val="bullet"/>
      <w:lvlText w:val="o"/>
      <w:lvlJc w:val="left"/>
      <w:pPr>
        <w:ind w:left="3600" w:hanging="360"/>
      </w:pPr>
      <w:rPr>
        <w:rFonts w:ascii="Courier New" w:hAnsi="Courier New" w:hint="default"/>
      </w:rPr>
    </w:lvl>
    <w:lvl w:ilvl="5" w:tplc="B120B450">
      <w:start w:val="1"/>
      <w:numFmt w:val="bullet"/>
      <w:lvlText w:val=""/>
      <w:lvlJc w:val="left"/>
      <w:pPr>
        <w:ind w:left="4320" w:hanging="360"/>
      </w:pPr>
      <w:rPr>
        <w:rFonts w:ascii="Wingdings" w:hAnsi="Wingdings" w:hint="default"/>
      </w:rPr>
    </w:lvl>
    <w:lvl w:ilvl="6" w:tplc="EADC8EFE">
      <w:start w:val="1"/>
      <w:numFmt w:val="bullet"/>
      <w:lvlText w:val=""/>
      <w:lvlJc w:val="left"/>
      <w:pPr>
        <w:ind w:left="5040" w:hanging="360"/>
      </w:pPr>
      <w:rPr>
        <w:rFonts w:ascii="Symbol" w:hAnsi="Symbol" w:hint="default"/>
      </w:rPr>
    </w:lvl>
    <w:lvl w:ilvl="7" w:tplc="0D5E39EC">
      <w:start w:val="1"/>
      <w:numFmt w:val="bullet"/>
      <w:lvlText w:val="o"/>
      <w:lvlJc w:val="left"/>
      <w:pPr>
        <w:ind w:left="5760" w:hanging="360"/>
      </w:pPr>
      <w:rPr>
        <w:rFonts w:ascii="Courier New" w:hAnsi="Courier New" w:hint="default"/>
      </w:rPr>
    </w:lvl>
    <w:lvl w:ilvl="8" w:tplc="A5C2854C">
      <w:start w:val="1"/>
      <w:numFmt w:val="bullet"/>
      <w:lvlText w:val=""/>
      <w:lvlJc w:val="left"/>
      <w:pPr>
        <w:ind w:left="6480" w:hanging="360"/>
      </w:pPr>
      <w:rPr>
        <w:rFonts w:ascii="Wingdings" w:hAnsi="Wingdings" w:hint="default"/>
      </w:rPr>
    </w:lvl>
  </w:abstractNum>
  <w:abstractNum w:abstractNumId="5" w15:restartNumberingAfterBreak="0">
    <w:nsid w:val="224578F3"/>
    <w:multiLevelType w:val="hybridMultilevel"/>
    <w:tmpl w:val="B922F802"/>
    <w:lvl w:ilvl="0" w:tplc="0C3CB176">
      <w:start w:val="1"/>
      <w:numFmt w:val="decimal"/>
      <w:lvlText w:val="%1."/>
      <w:lvlJc w:val="left"/>
      <w:pPr>
        <w:ind w:left="720" w:hanging="360"/>
      </w:pPr>
    </w:lvl>
    <w:lvl w:ilvl="1" w:tplc="A014B606">
      <w:start w:val="1"/>
      <w:numFmt w:val="decimal"/>
      <w:lvlText w:val="%2."/>
      <w:lvlJc w:val="left"/>
      <w:pPr>
        <w:ind w:left="1440" w:hanging="360"/>
      </w:pPr>
    </w:lvl>
    <w:lvl w:ilvl="2" w:tplc="7E3652AC">
      <w:start w:val="1"/>
      <w:numFmt w:val="lowerRoman"/>
      <w:lvlText w:val="%3."/>
      <w:lvlJc w:val="right"/>
      <w:pPr>
        <w:ind w:left="2160" w:hanging="180"/>
      </w:pPr>
    </w:lvl>
    <w:lvl w:ilvl="3" w:tplc="168E8E60">
      <w:start w:val="1"/>
      <w:numFmt w:val="decimal"/>
      <w:lvlText w:val="%4."/>
      <w:lvlJc w:val="left"/>
      <w:pPr>
        <w:ind w:left="2880" w:hanging="360"/>
      </w:pPr>
    </w:lvl>
    <w:lvl w:ilvl="4" w:tplc="7DF209CE">
      <w:start w:val="1"/>
      <w:numFmt w:val="lowerLetter"/>
      <w:lvlText w:val="%5."/>
      <w:lvlJc w:val="left"/>
      <w:pPr>
        <w:ind w:left="3600" w:hanging="360"/>
      </w:pPr>
    </w:lvl>
    <w:lvl w:ilvl="5" w:tplc="6D78F93C">
      <w:start w:val="1"/>
      <w:numFmt w:val="lowerRoman"/>
      <w:lvlText w:val="%6."/>
      <w:lvlJc w:val="right"/>
      <w:pPr>
        <w:ind w:left="4320" w:hanging="180"/>
      </w:pPr>
    </w:lvl>
    <w:lvl w:ilvl="6" w:tplc="05282E8C">
      <w:start w:val="1"/>
      <w:numFmt w:val="decimal"/>
      <w:lvlText w:val="%7."/>
      <w:lvlJc w:val="left"/>
      <w:pPr>
        <w:ind w:left="5040" w:hanging="360"/>
      </w:pPr>
    </w:lvl>
    <w:lvl w:ilvl="7" w:tplc="23781F7C">
      <w:start w:val="1"/>
      <w:numFmt w:val="lowerLetter"/>
      <w:lvlText w:val="%8."/>
      <w:lvlJc w:val="left"/>
      <w:pPr>
        <w:ind w:left="5760" w:hanging="360"/>
      </w:pPr>
    </w:lvl>
    <w:lvl w:ilvl="8" w:tplc="48902D60">
      <w:start w:val="1"/>
      <w:numFmt w:val="lowerRoman"/>
      <w:lvlText w:val="%9."/>
      <w:lvlJc w:val="right"/>
      <w:pPr>
        <w:ind w:left="6480" w:hanging="180"/>
      </w:pPr>
    </w:lvl>
  </w:abstractNum>
  <w:abstractNum w:abstractNumId="6" w15:restartNumberingAfterBreak="0">
    <w:nsid w:val="258A63E7"/>
    <w:multiLevelType w:val="hybridMultilevel"/>
    <w:tmpl w:val="29E6D5E4"/>
    <w:lvl w:ilvl="0" w:tplc="691E4032">
      <w:numFmt w:val="bullet"/>
      <w:lvlText w:val="-"/>
      <w:lvlJc w:val="left"/>
      <w:pPr>
        <w:ind w:left="720" w:hanging="360"/>
      </w:pPr>
      <w:rPr>
        <w:rFonts w:ascii="Times New Roman" w:eastAsia="Arial"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D066E50"/>
    <w:multiLevelType w:val="hybridMultilevel"/>
    <w:tmpl w:val="791C91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6CB1DDB"/>
    <w:multiLevelType w:val="hybridMultilevel"/>
    <w:tmpl w:val="2E10AC60"/>
    <w:lvl w:ilvl="0" w:tplc="D2EC34AA">
      <w:numFmt w:val="bullet"/>
      <w:lvlText w:val="-"/>
      <w:lvlJc w:val="left"/>
      <w:pPr>
        <w:ind w:left="410" w:hanging="360"/>
      </w:pPr>
      <w:rPr>
        <w:rFonts w:ascii="Calibri" w:eastAsiaTheme="minorHAnsi" w:hAnsi="Calibri" w:cs="Calibri" w:hint="default"/>
      </w:rPr>
    </w:lvl>
    <w:lvl w:ilvl="1" w:tplc="040B0003">
      <w:start w:val="1"/>
      <w:numFmt w:val="bullet"/>
      <w:lvlText w:val="o"/>
      <w:lvlJc w:val="left"/>
      <w:pPr>
        <w:ind w:left="1130" w:hanging="360"/>
      </w:pPr>
      <w:rPr>
        <w:rFonts w:ascii="Courier New" w:hAnsi="Courier New" w:cs="Courier New" w:hint="default"/>
      </w:rPr>
    </w:lvl>
    <w:lvl w:ilvl="2" w:tplc="040B0005">
      <w:start w:val="1"/>
      <w:numFmt w:val="bullet"/>
      <w:lvlText w:val=""/>
      <w:lvlJc w:val="left"/>
      <w:pPr>
        <w:ind w:left="1850" w:hanging="360"/>
      </w:pPr>
      <w:rPr>
        <w:rFonts w:ascii="Wingdings" w:hAnsi="Wingdings" w:hint="default"/>
      </w:rPr>
    </w:lvl>
    <w:lvl w:ilvl="3" w:tplc="78A49714">
      <w:numFmt w:val="bullet"/>
      <w:lvlText w:val=""/>
      <w:lvlJc w:val="left"/>
      <w:pPr>
        <w:ind w:left="2570" w:hanging="360"/>
      </w:pPr>
      <w:rPr>
        <w:rFonts w:ascii="Wingdings" w:eastAsiaTheme="minorHAnsi" w:hAnsi="Wingdings" w:cstheme="minorBidi" w:hint="default"/>
      </w:rPr>
    </w:lvl>
    <w:lvl w:ilvl="4" w:tplc="040B0003" w:tentative="1">
      <w:start w:val="1"/>
      <w:numFmt w:val="bullet"/>
      <w:lvlText w:val="o"/>
      <w:lvlJc w:val="left"/>
      <w:pPr>
        <w:ind w:left="3290" w:hanging="360"/>
      </w:pPr>
      <w:rPr>
        <w:rFonts w:ascii="Courier New" w:hAnsi="Courier New" w:cs="Courier New" w:hint="default"/>
      </w:rPr>
    </w:lvl>
    <w:lvl w:ilvl="5" w:tplc="040B0005" w:tentative="1">
      <w:start w:val="1"/>
      <w:numFmt w:val="bullet"/>
      <w:lvlText w:val=""/>
      <w:lvlJc w:val="left"/>
      <w:pPr>
        <w:ind w:left="4010" w:hanging="360"/>
      </w:pPr>
      <w:rPr>
        <w:rFonts w:ascii="Wingdings" w:hAnsi="Wingdings" w:hint="default"/>
      </w:rPr>
    </w:lvl>
    <w:lvl w:ilvl="6" w:tplc="040B0001" w:tentative="1">
      <w:start w:val="1"/>
      <w:numFmt w:val="bullet"/>
      <w:lvlText w:val=""/>
      <w:lvlJc w:val="left"/>
      <w:pPr>
        <w:ind w:left="4730" w:hanging="360"/>
      </w:pPr>
      <w:rPr>
        <w:rFonts w:ascii="Symbol" w:hAnsi="Symbol" w:hint="default"/>
      </w:rPr>
    </w:lvl>
    <w:lvl w:ilvl="7" w:tplc="040B0003" w:tentative="1">
      <w:start w:val="1"/>
      <w:numFmt w:val="bullet"/>
      <w:lvlText w:val="o"/>
      <w:lvlJc w:val="left"/>
      <w:pPr>
        <w:ind w:left="5450" w:hanging="360"/>
      </w:pPr>
      <w:rPr>
        <w:rFonts w:ascii="Courier New" w:hAnsi="Courier New" w:cs="Courier New" w:hint="default"/>
      </w:rPr>
    </w:lvl>
    <w:lvl w:ilvl="8" w:tplc="040B0005" w:tentative="1">
      <w:start w:val="1"/>
      <w:numFmt w:val="bullet"/>
      <w:lvlText w:val=""/>
      <w:lvlJc w:val="left"/>
      <w:pPr>
        <w:ind w:left="6170" w:hanging="360"/>
      </w:pPr>
      <w:rPr>
        <w:rFonts w:ascii="Wingdings" w:hAnsi="Wingdings" w:hint="default"/>
      </w:rPr>
    </w:lvl>
  </w:abstractNum>
  <w:abstractNum w:abstractNumId="9" w15:restartNumberingAfterBreak="0">
    <w:nsid w:val="4F610481"/>
    <w:multiLevelType w:val="hybridMultilevel"/>
    <w:tmpl w:val="4D0C1B2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10" w15:restartNumberingAfterBreak="0">
    <w:nsid w:val="556D0035"/>
    <w:multiLevelType w:val="hybridMultilevel"/>
    <w:tmpl w:val="4CEEC358"/>
    <w:lvl w:ilvl="0" w:tplc="78E6A038">
      <w:start w:val="1"/>
      <w:numFmt w:val="bullet"/>
      <w:lvlText w:val=""/>
      <w:lvlJc w:val="left"/>
      <w:pPr>
        <w:ind w:left="720" w:hanging="360"/>
      </w:pPr>
      <w:rPr>
        <w:rFonts w:ascii="Symbol" w:hAnsi="Symbol" w:hint="default"/>
      </w:rPr>
    </w:lvl>
    <w:lvl w:ilvl="1" w:tplc="261C62A0">
      <w:start w:val="1"/>
      <w:numFmt w:val="bullet"/>
      <w:lvlText w:val="o"/>
      <w:lvlJc w:val="left"/>
      <w:pPr>
        <w:ind w:left="1440" w:hanging="360"/>
      </w:pPr>
      <w:rPr>
        <w:rFonts w:ascii="Courier New" w:hAnsi="Courier New" w:hint="default"/>
      </w:rPr>
    </w:lvl>
    <w:lvl w:ilvl="2" w:tplc="1116CF30">
      <w:start w:val="1"/>
      <w:numFmt w:val="bullet"/>
      <w:lvlText w:val=""/>
      <w:lvlJc w:val="left"/>
      <w:pPr>
        <w:ind w:left="2160" w:hanging="360"/>
      </w:pPr>
      <w:rPr>
        <w:rFonts w:ascii="Wingdings" w:hAnsi="Wingdings" w:hint="default"/>
      </w:rPr>
    </w:lvl>
    <w:lvl w:ilvl="3" w:tplc="EFF09430">
      <w:start w:val="1"/>
      <w:numFmt w:val="bullet"/>
      <w:lvlText w:val=""/>
      <w:lvlJc w:val="left"/>
      <w:pPr>
        <w:ind w:left="2880" w:hanging="360"/>
      </w:pPr>
      <w:rPr>
        <w:rFonts w:ascii="Symbol" w:hAnsi="Symbol" w:hint="default"/>
      </w:rPr>
    </w:lvl>
    <w:lvl w:ilvl="4" w:tplc="86225356">
      <w:start w:val="1"/>
      <w:numFmt w:val="bullet"/>
      <w:lvlText w:val="o"/>
      <w:lvlJc w:val="left"/>
      <w:pPr>
        <w:ind w:left="3600" w:hanging="360"/>
      </w:pPr>
      <w:rPr>
        <w:rFonts w:ascii="Courier New" w:hAnsi="Courier New" w:hint="default"/>
      </w:rPr>
    </w:lvl>
    <w:lvl w:ilvl="5" w:tplc="67FA68A6">
      <w:start w:val="1"/>
      <w:numFmt w:val="bullet"/>
      <w:lvlText w:val=""/>
      <w:lvlJc w:val="left"/>
      <w:pPr>
        <w:ind w:left="4320" w:hanging="360"/>
      </w:pPr>
      <w:rPr>
        <w:rFonts w:ascii="Wingdings" w:hAnsi="Wingdings" w:hint="default"/>
      </w:rPr>
    </w:lvl>
    <w:lvl w:ilvl="6" w:tplc="30B04D2C">
      <w:start w:val="1"/>
      <w:numFmt w:val="bullet"/>
      <w:lvlText w:val=""/>
      <w:lvlJc w:val="left"/>
      <w:pPr>
        <w:ind w:left="5040" w:hanging="360"/>
      </w:pPr>
      <w:rPr>
        <w:rFonts w:ascii="Symbol" w:hAnsi="Symbol" w:hint="default"/>
      </w:rPr>
    </w:lvl>
    <w:lvl w:ilvl="7" w:tplc="06C2A5FE">
      <w:start w:val="1"/>
      <w:numFmt w:val="bullet"/>
      <w:lvlText w:val="o"/>
      <w:lvlJc w:val="left"/>
      <w:pPr>
        <w:ind w:left="5760" w:hanging="360"/>
      </w:pPr>
      <w:rPr>
        <w:rFonts w:ascii="Courier New" w:hAnsi="Courier New" w:hint="default"/>
      </w:rPr>
    </w:lvl>
    <w:lvl w:ilvl="8" w:tplc="A5682BE4">
      <w:start w:val="1"/>
      <w:numFmt w:val="bullet"/>
      <w:lvlText w:val=""/>
      <w:lvlJc w:val="left"/>
      <w:pPr>
        <w:ind w:left="6480" w:hanging="360"/>
      </w:pPr>
      <w:rPr>
        <w:rFonts w:ascii="Wingdings" w:hAnsi="Wingdings" w:hint="default"/>
      </w:rPr>
    </w:lvl>
  </w:abstractNum>
  <w:abstractNum w:abstractNumId="11" w15:restartNumberingAfterBreak="0">
    <w:nsid w:val="590C74C9"/>
    <w:multiLevelType w:val="hybridMultilevel"/>
    <w:tmpl w:val="35D6E3C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59CA52A9"/>
    <w:multiLevelType w:val="hybridMultilevel"/>
    <w:tmpl w:val="C11E2B14"/>
    <w:lvl w:ilvl="0" w:tplc="691E4032">
      <w:numFmt w:val="bullet"/>
      <w:lvlText w:val="-"/>
      <w:lvlJc w:val="left"/>
      <w:pPr>
        <w:ind w:left="720" w:hanging="360"/>
      </w:pPr>
      <w:rPr>
        <w:rFonts w:ascii="Times New Roman" w:eastAsia="Arial"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61C755A8"/>
    <w:multiLevelType w:val="hybridMultilevel"/>
    <w:tmpl w:val="A8762378"/>
    <w:lvl w:ilvl="0" w:tplc="38AC9946">
      <w:start w:val="1"/>
      <w:numFmt w:val="bullet"/>
      <w:lvlText w:val=""/>
      <w:lvlJc w:val="left"/>
      <w:pPr>
        <w:tabs>
          <w:tab w:val="num" w:pos="720"/>
        </w:tabs>
        <w:ind w:left="720" w:hanging="360"/>
      </w:pPr>
      <w:rPr>
        <w:rFonts w:ascii="Symbol" w:hAnsi="Symbol" w:hint="default"/>
      </w:rPr>
    </w:lvl>
    <w:lvl w:ilvl="1" w:tplc="862EFAB0" w:tentative="1">
      <w:start w:val="1"/>
      <w:numFmt w:val="bullet"/>
      <w:lvlText w:val=""/>
      <w:lvlJc w:val="left"/>
      <w:pPr>
        <w:tabs>
          <w:tab w:val="num" w:pos="1440"/>
        </w:tabs>
        <w:ind w:left="1440" w:hanging="360"/>
      </w:pPr>
      <w:rPr>
        <w:rFonts w:ascii="Symbol" w:hAnsi="Symbol" w:hint="default"/>
      </w:rPr>
    </w:lvl>
    <w:lvl w:ilvl="2" w:tplc="C12AE972" w:tentative="1">
      <w:start w:val="1"/>
      <w:numFmt w:val="bullet"/>
      <w:lvlText w:val=""/>
      <w:lvlJc w:val="left"/>
      <w:pPr>
        <w:tabs>
          <w:tab w:val="num" w:pos="2160"/>
        </w:tabs>
        <w:ind w:left="2160" w:hanging="360"/>
      </w:pPr>
      <w:rPr>
        <w:rFonts w:ascii="Symbol" w:hAnsi="Symbol" w:hint="default"/>
      </w:rPr>
    </w:lvl>
    <w:lvl w:ilvl="3" w:tplc="3EB8A076" w:tentative="1">
      <w:start w:val="1"/>
      <w:numFmt w:val="bullet"/>
      <w:lvlText w:val=""/>
      <w:lvlJc w:val="left"/>
      <w:pPr>
        <w:tabs>
          <w:tab w:val="num" w:pos="2880"/>
        </w:tabs>
        <w:ind w:left="2880" w:hanging="360"/>
      </w:pPr>
      <w:rPr>
        <w:rFonts w:ascii="Symbol" w:hAnsi="Symbol" w:hint="default"/>
      </w:rPr>
    </w:lvl>
    <w:lvl w:ilvl="4" w:tplc="4D285072" w:tentative="1">
      <w:start w:val="1"/>
      <w:numFmt w:val="bullet"/>
      <w:lvlText w:val=""/>
      <w:lvlJc w:val="left"/>
      <w:pPr>
        <w:tabs>
          <w:tab w:val="num" w:pos="3600"/>
        </w:tabs>
        <w:ind w:left="3600" w:hanging="360"/>
      </w:pPr>
      <w:rPr>
        <w:rFonts w:ascii="Symbol" w:hAnsi="Symbol" w:hint="default"/>
      </w:rPr>
    </w:lvl>
    <w:lvl w:ilvl="5" w:tplc="95A8F8B8" w:tentative="1">
      <w:start w:val="1"/>
      <w:numFmt w:val="bullet"/>
      <w:lvlText w:val=""/>
      <w:lvlJc w:val="left"/>
      <w:pPr>
        <w:tabs>
          <w:tab w:val="num" w:pos="4320"/>
        </w:tabs>
        <w:ind w:left="4320" w:hanging="360"/>
      </w:pPr>
      <w:rPr>
        <w:rFonts w:ascii="Symbol" w:hAnsi="Symbol" w:hint="default"/>
      </w:rPr>
    </w:lvl>
    <w:lvl w:ilvl="6" w:tplc="2E46AA5E" w:tentative="1">
      <w:start w:val="1"/>
      <w:numFmt w:val="bullet"/>
      <w:lvlText w:val=""/>
      <w:lvlJc w:val="left"/>
      <w:pPr>
        <w:tabs>
          <w:tab w:val="num" w:pos="5040"/>
        </w:tabs>
        <w:ind w:left="5040" w:hanging="360"/>
      </w:pPr>
      <w:rPr>
        <w:rFonts w:ascii="Symbol" w:hAnsi="Symbol" w:hint="default"/>
      </w:rPr>
    </w:lvl>
    <w:lvl w:ilvl="7" w:tplc="51940F3E" w:tentative="1">
      <w:start w:val="1"/>
      <w:numFmt w:val="bullet"/>
      <w:lvlText w:val=""/>
      <w:lvlJc w:val="left"/>
      <w:pPr>
        <w:tabs>
          <w:tab w:val="num" w:pos="5760"/>
        </w:tabs>
        <w:ind w:left="5760" w:hanging="360"/>
      </w:pPr>
      <w:rPr>
        <w:rFonts w:ascii="Symbol" w:hAnsi="Symbol" w:hint="default"/>
      </w:rPr>
    </w:lvl>
    <w:lvl w:ilvl="8" w:tplc="3D0A3440"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66923E2E"/>
    <w:multiLevelType w:val="hybridMultilevel"/>
    <w:tmpl w:val="A6CC673A"/>
    <w:lvl w:ilvl="0" w:tplc="87E85718">
      <w:start w:val="1"/>
      <w:numFmt w:val="decimal"/>
      <w:lvlText w:val="%1)"/>
      <w:lvlJc w:val="left"/>
      <w:pPr>
        <w:ind w:left="720" w:hanging="360"/>
      </w:pPr>
      <w:rPr>
        <w:rFonts w:eastAsia="Aria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6A2439BA"/>
    <w:multiLevelType w:val="hybridMultilevel"/>
    <w:tmpl w:val="83327B12"/>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74274E65"/>
    <w:multiLevelType w:val="hybridMultilevel"/>
    <w:tmpl w:val="653ADE1C"/>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10"/>
  </w:num>
  <w:num w:numId="4">
    <w:abstractNumId w:val="3"/>
  </w:num>
  <w:num w:numId="5">
    <w:abstractNumId w:val="16"/>
  </w:num>
  <w:num w:numId="6">
    <w:abstractNumId w:val="9"/>
  </w:num>
  <w:num w:numId="7">
    <w:abstractNumId w:val="13"/>
  </w:num>
  <w:num w:numId="8">
    <w:abstractNumId w:val="1"/>
  </w:num>
  <w:num w:numId="9">
    <w:abstractNumId w:val="7"/>
  </w:num>
  <w:num w:numId="10">
    <w:abstractNumId w:val="6"/>
  </w:num>
  <w:num w:numId="11">
    <w:abstractNumId w:val="12"/>
  </w:num>
  <w:num w:numId="12">
    <w:abstractNumId w:val="0"/>
  </w:num>
  <w:num w:numId="13">
    <w:abstractNumId w:val="2"/>
  </w:num>
  <w:num w:numId="14">
    <w:abstractNumId w:val="11"/>
  </w:num>
  <w:num w:numId="15">
    <w:abstractNumId w:val="8"/>
  </w:num>
  <w:num w:numId="16">
    <w:abstractNumId w:val="1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i-FI" w:vendorID="64" w:dllVersion="6" w:nlCheck="1" w:checkStyle="0"/>
  <w:activeWritingStyle w:appName="MSWord" w:lang="en-US" w:vendorID="64" w:dllVersion="6" w:nlCheck="1" w:checkStyle="1"/>
  <w:activeWritingStyle w:appName="MSWord" w:lang="fi-FI" w:vendorID="64" w:dllVersion="4096" w:nlCheck="1" w:checkStyle="0"/>
  <w:activeWritingStyle w:appName="MSWord" w:lang="fi-FI" w:vendorID="64" w:dllVersion="0" w:nlCheck="1" w:checkStyle="0"/>
  <w:activeWritingStyle w:appName="MSWord" w:lang="en-US" w:vendorID="64" w:dllVersion="0" w:nlCheck="1" w:checkStyle="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A5"/>
    <w:rsid w:val="0000578B"/>
    <w:rsid w:val="0001399F"/>
    <w:rsid w:val="0004340C"/>
    <w:rsid w:val="00051339"/>
    <w:rsid w:val="00052C40"/>
    <w:rsid w:val="000534D0"/>
    <w:rsid w:val="00057CA5"/>
    <w:rsid w:val="00060D8E"/>
    <w:rsid w:val="000619FA"/>
    <w:rsid w:val="00064AF6"/>
    <w:rsid w:val="00071640"/>
    <w:rsid w:val="00071EED"/>
    <w:rsid w:val="0007321A"/>
    <w:rsid w:val="00077CA0"/>
    <w:rsid w:val="000A183C"/>
    <w:rsid w:val="000B0117"/>
    <w:rsid w:val="000B263E"/>
    <w:rsid w:val="000B53BA"/>
    <w:rsid w:val="000B7BA1"/>
    <w:rsid w:val="000B7D2D"/>
    <w:rsid w:val="000C2527"/>
    <w:rsid w:val="000C7CDF"/>
    <w:rsid w:val="000D33EB"/>
    <w:rsid w:val="000E6DC8"/>
    <w:rsid w:val="000F279B"/>
    <w:rsid w:val="000F41BA"/>
    <w:rsid w:val="0010300D"/>
    <w:rsid w:val="00116812"/>
    <w:rsid w:val="00122DF4"/>
    <w:rsid w:val="00123BFE"/>
    <w:rsid w:val="00123C9E"/>
    <w:rsid w:val="00123F04"/>
    <w:rsid w:val="00126887"/>
    <w:rsid w:val="00127F52"/>
    <w:rsid w:val="00130D8C"/>
    <w:rsid w:val="001467C7"/>
    <w:rsid w:val="001525FD"/>
    <w:rsid w:val="00152B56"/>
    <w:rsid w:val="0017371C"/>
    <w:rsid w:val="001751B1"/>
    <w:rsid w:val="00193AE0"/>
    <w:rsid w:val="001A56AC"/>
    <w:rsid w:val="001A69EF"/>
    <w:rsid w:val="001C10D3"/>
    <w:rsid w:val="001C1957"/>
    <w:rsid w:val="001C4E36"/>
    <w:rsid w:val="001D4B64"/>
    <w:rsid w:val="001D5FF8"/>
    <w:rsid w:val="001E5D8B"/>
    <w:rsid w:val="002025A4"/>
    <w:rsid w:val="00213413"/>
    <w:rsid w:val="00232BF6"/>
    <w:rsid w:val="002369AF"/>
    <w:rsid w:val="00240CBD"/>
    <w:rsid w:val="00242BC4"/>
    <w:rsid w:val="00254D44"/>
    <w:rsid w:val="002551D0"/>
    <w:rsid w:val="00265266"/>
    <w:rsid w:val="00266C6A"/>
    <w:rsid w:val="00272FD6"/>
    <w:rsid w:val="002735E5"/>
    <w:rsid w:val="00282116"/>
    <w:rsid w:val="00286480"/>
    <w:rsid w:val="002920F3"/>
    <w:rsid w:val="002A3351"/>
    <w:rsid w:val="002C0DE9"/>
    <w:rsid w:val="002D2926"/>
    <w:rsid w:val="002D421E"/>
    <w:rsid w:val="002F0FBF"/>
    <w:rsid w:val="002F7200"/>
    <w:rsid w:val="00301B3A"/>
    <w:rsid w:val="00313844"/>
    <w:rsid w:val="00315921"/>
    <w:rsid w:val="003220E4"/>
    <w:rsid w:val="003363AF"/>
    <w:rsid w:val="003527F5"/>
    <w:rsid w:val="00374447"/>
    <w:rsid w:val="00385B03"/>
    <w:rsid w:val="003938AB"/>
    <w:rsid w:val="003938F3"/>
    <w:rsid w:val="003A1E7E"/>
    <w:rsid w:val="003A58D9"/>
    <w:rsid w:val="003B0F56"/>
    <w:rsid w:val="003B5E52"/>
    <w:rsid w:val="003B6F4E"/>
    <w:rsid w:val="003D5287"/>
    <w:rsid w:val="003E0480"/>
    <w:rsid w:val="003F0EC9"/>
    <w:rsid w:val="003F14FE"/>
    <w:rsid w:val="003F1B7B"/>
    <w:rsid w:val="003F3454"/>
    <w:rsid w:val="00407B20"/>
    <w:rsid w:val="004132DC"/>
    <w:rsid w:val="0042782D"/>
    <w:rsid w:val="00433E15"/>
    <w:rsid w:val="00435089"/>
    <w:rsid w:val="00435591"/>
    <w:rsid w:val="00436C74"/>
    <w:rsid w:val="0043783E"/>
    <w:rsid w:val="0044472C"/>
    <w:rsid w:val="004458A2"/>
    <w:rsid w:val="00456BF0"/>
    <w:rsid w:val="00475050"/>
    <w:rsid w:val="004758E5"/>
    <w:rsid w:val="00493F7E"/>
    <w:rsid w:val="004954C3"/>
    <w:rsid w:val="004A4A85"/>
    <w:rsid w:val="004A5F78"/>
    <w:rsid w:val="004B0ED2"/>
    <w:rsid w:val="004C1B48"/>
    <w:rsid w:val="004C2324"/>
    <w:rsid w:val="004C2498"/>
    <w:rsid w:val="004C31F6"/>
    <w:rsid w:val="004C738B"/>
    <w:rsid w:val="004E7893"/>
    <w:rsid w:val="004E7E72"/>
    <w:rsid w:val="004F25A1"/>
    <w:rsid w:val="004F61FD"/>
    <w:rsid w:val="0050140E"/>
    <w:rsid w:val="005122E5"/>
    <w:rsid w:val="005147C2"/>
    <w:rsid w:val="0053598E"/>
    <w:rsid w:val="00555262"/>
    <w:rsid w:val="00556CEC"/>
    <w:rsid w:val="0057232B"/>
    <w:rsid w:val="005734AC"/>
    <w:rsid w:val="00586822"/>
    <w:rsid w:val="00586D74"/>
    <w:rsid w:val="00587F2B"/>
    <w:rsid w:val="005B523A"/>
    <w:rsid w:val="005B5A27"/>
    <w:rsid w:val="005B62AE"/>
    <w:rsid w:val="005B7769"/>
    <w:rsid w:val="005F42FE"/>
    <w:rsid w:val="005F4F09"/>
    <w:rsid w:val="005F61BD"/>
    <w:rsid w:val="00602F6E"/>
    <w:rsid w:val="00611AE9"/>
    <w:rsid w:val="00624790"/>
    <w:rsid w:val="00627277"/>
    <w:rsid w:val="0063557E"/>
    <w:rsid w:val="00642CD8"/>
    <w:rsid w:val="00661E85"/>
    <w:rsid w:val="00663D17"/>
    <w:rsid w:val="00667636"/>
    <w:rsid w:val="006679C0"/>
    <w:rsid w:val="00671F9D"/>
    <w:rsid w:val="00696140"/>
    <w:rsid w:val="0069615C"/>
    <w:rsid w:val="006A0701"/>
    <w:rsid w:val="006A17C5"/>
    <w:rsid w:val="006C112B"/>
    <w:rsid w:val="006C76CA"/>
    <w:rsid w:val="006D6CB7"/>
    <w:rsid w:val="006D725F"/>
    <w:rsid w:val="006E3559"/>
    <w:rsid w:val="00710711"/>
    <w:rsid w:val="00715365"/>
    <w:rsid w:val="007156BB"/>
    <w:rsid w:val="0071581A"/>
    <w:rsid w:val="00726635"/>
    <w:rsid w:val="00747D70"/>
    <w:rsid w:val="00766EF4"/>
    <w:rsid w:val="007709FF"/>
    <w:rsid w:val="00784642"/>
    <w:rsid w:val="00787695"/>
    <w:rsid w:val="007A35C2"/>
    <w:rsid w:val="007A41A2"/>
    <w:rsid w:val="007A461D"/>
    <w:rsid w:val="007A5480"/>
    <w:rsid w:val="007B0C4B"/>
    <w:rsid w:val="007C0B94"/>
    <w:rsid w:val="007C145E"/>
    <w:rsid w:val="007C79B6"/>
    <w:rsid w:val="007C7AB4"/>
    <w:rsid w:val="007E1B02"/>
    <w:rsid w:val="007E5832"/>
    <w:rsid w:val="007F02B9"/>
    <w:rsid w:val="008012EC"/>
    <w:rsid w:val="00804F9A"/>
    <w:rsid w:val="00815FBB"/>
    <w:rsid w:val="0082205A"/>
    <w:rsid w:val="008311E2"/>
    <w:rsid w:val="00840F26"/>
    <w:rsid w:val="00841AFA"/>
    <w:rsid w:val="00842D1D"/>
    <w:rsid w:val="008445E6"/>
    <w:rsid w:val="008500B2"/>
    <w:rsid w:val="008637AD"/>
    <w:rsid w:val="00865913"/>
    <w:rsid w:val="008713CB"/>
    <w:rsid w:val="00882A4A"/>
    <w:rsid w:val="00883F92"/>
    <w:rsid w:val="00885942"/>
    <w:rsid w:val="008A71F5"/>
    <w:rsid w:val="008C00D4"/>
    <w:rsid w:val="008C0867"/>
    <w:rsid w:val="008C5852"/>
    <w:rsid w:val="008D18A6"/>
    <w:rsid w:val="008D1E48"/>
    <w:rsid w:val="008D5FF2"/>
    <w:rsid w:val="008E15BC"/>
    <w:rsid w:val="008E20EE"/>
    <w:rsid w:val="008E54D4"/>
    <w:rsid w:val="008E67A6"/>
    <w:rsid w:val="008E7B54"/>
    <w:rsid w:val="008F7742"/>
    <w:rsid w:val="00900510"/>
    <w:rsid w:val="009020A0"/>
    <w:rsid w:val="00903009"/>
    <w:rsid w:val="00917EBA"/>
    <w:rsid w:val="009302ED"/>
    <w:rsid w:val="0093097E"/>
    <w:rsid w:val="00932D61"/>
    <w:rsid w:val="00936F46"/>
    <w:rsid w:val="00942D08"/>
    <w:rsid w:val="00944EE0"/>
    <w:rsid w:val="0095346F"/>
    <w:rsid w:val="009638E8"/>
    <w:rsid w:val="009671FC"/>
    <w:rsid w:val="00972A6B"/>
    <w:rsid w:val="00974349"/>
    <w:rsid w:val="00997464"/>
    <w:rsid w:val="009A0498"/>
    <w:rsid w:val="009B1F0F"/>
    <w:rsid w:val="009B27FA"/>
    <w:rsid w:val="009B45C3"/>
    <w:rsid w:val="009B78FD"/>
    <w:rsid w:val="009C11EE"/>
    <w:rsid w:val="009D601D"/>
    <w:rsid w:val="009E41AA"/>
    <w:rsid w:val="009E649E"/>
    <w:rsid w:val="009F064B"/>
    <w:rsid w:val="009F6347"/>
    <w:rsid w:val="00A06C55"/>
    <w:rsid w:val="00A06DA1"/>
    <w:rsid w:val="00A32AF7"/>
    <w:rsid w:val="00A34CDD"/>
    <w:rsid w:val="00A3611B"/>
    <w:rsid w:val="00A4206B"/>
    <w:rsid w:val="00A50610"/>
    <w:rsid w:val="00A53F18"/>
    <w:rsid w:val="00A56C69"/>
    <w:rsid w:val="00A63464"/>
    <w:rsid w:val="00A715A1"/>
    <w:rsid w:val="00A7182A"/>
    <w:rsid w:val="00A97D56"/>
    <w:rsid w:val="00AA2A12"/>
    <w:rsid w:val="00AA6C8C"/>
    <w:rsid w:val="00AB50D5"/>
    <w:rsid w:val="00AC3926"/>
    <w:rsid w:val="00AC3A83"/>
    <w:rsid w:val="00AC6A48"/>
    <w:rsid w:val="00AD49B2"/>
    <w:rsid w:val="00AE55F5"/>
    <w:rsid w:val="00AF059D"/>
    <w:rsid w:val="00AF175C"/>
    <w:rsid w:val="00AF1A50"/>
    <w:rsid w:val="00AF235A"/>
    <w:rsid w:val="00AF546C"/>
    <w:rsid w:val="00B05DB7"/>
    <w:rsid w:val="00B06D0C"/>
    <w:rsid w:val="00B0723E"/>
    <w:rsid w:val="00B15FDE"/>
    <w:rsid w:val="00B250DD"/>
    <w:rsid w:val="00B25C22"/>
    <w:rsid w:val="00B26C70"/>
    <w:rsid w:val="00B35439"/>
    <w:rsid w:val="00B40E09"/>
    <w:rsid w:val="00B51061"/>
    <w:rsid w:val="00B55BF0"/>
    <w:rsid w:val="00BA5AA2"/>
    <w:rsid w:val="00BA7C56"/>
    <w:rsid w:val="00BB358D"/>
    <w:rsid w:val="00BB44D1"/>
    <w:rsid w:val="00BB5EB3"/>
    <w:rsid w:val="00BF36D4"/>
    <w:rsid w:val="00BF7ED0"/>
    <w:rsid w:val="00C00138"/>
    <w:rsid w:val="00C00E0E"/>
    <w:rsid w:val="00C109D7"/>
    <w:rsid w:val="00C31FB2"/>
    <w:rsid w:val="00C53546"/>
    <w:rsid w:val="00C557D5"/>
    <w:rsid w:val="00C61109"/>
    <w:rsid w:val="00C66D9E"/>
    <w:rsid w:val="00C70E7D"/>
    <w:rsid w:val="00C96920"/>
    <w:rsid w:val="00CB454D"/>
    <w:rsid w:val="00CD41F3"/>
    <w:rsid w:val="00CD57E0"/>
    <w:rsid w:val="00CE0CFD"/>
    <w:rsid w:val="00CE267E"/>
    <w:rsid w:val="00CE7B42"/>
    <w:rsid w:val="00D01CBD"/>
    <w:rsid w:val="00D021E0"/>
    <w:rsid w:val="00D0372C"/>
    <w:rsid w:val="00D07B91"/>
    <w:rsid w:val="00D2017B"/>
    <w:rsid w:val="00D24CC7"/>
    <w:rsid w:val="00D26CB1"/>
    <w:rsid w:val="00D30899"/>
    <w:rsid w:val="00D33EB0"/>
    <w:rsid w:val="00D37775"/>
    <w:rsid w:val="00D55D86"/>
    <w:rsid w:val="00D648D3"/>
    <w:rsid w:val="00D65FC3"/>
    <w:rsid w:val="00D70B15"/>
    <w:rsid w:val="00D70BFE"/>
    <w:rsid w:val="00D77BCB"/>
    <w:rsid w:val="00D9078A"/>
    <w:rsid w:val="00D91507"/>
    <w:rsid w:val="00D955F1"/>
    <w:rsid w:val="00DC6D59"/>
    <w:rsid w:val="00DD4E6B"/>
    <w:rsid w:val="00DD5F97"/>
    <w:rsid w:val="00E00997"/>
    <w:rsid w:val="00E11E48"/>
    <w:rsid w:val="00E207BC"/>
    <w:rsid w:val="00E35AD9"/>
    <w:rsid w:val="00E40D66"/>
    <w:rsid w:val="00E41FE4"/>
    <w:rsid w:val="00E43F07"/>
    <w:rsid w:val="00E57134"/>
    <w:rsid w:val="00E832CC"/>
    <w:rsid w:val="00E86780"/>
    <w:rsid w:val="00E93FA8"/>
    <w:rsid w:val="00EA228B"/>
    <w:rsid w:val="00EB484D"/>
    <w:rsid w:val="00ED7ABE"/>
    <w:rsid w:val="00EE39B6"/>
    <w:rsid w:val="00EE3F66"/>
    <w:rsid w:val="00EE4B28"/>
    <w:rsid w:val="00EF163A"/>
    <w:rsid w:val="00EF2CA2"/>
    <w:rsid w:val="00EF3FCE"/>
    <w:rsid w:val="00EF60D8"/>
    <w:rsid w:val="00EF64E3"/>
    <w:rsid w:val="00F01DF9"/>
    <w:rsid w:val="00F04EF6"/>
    <w:rsid w:val="00F07B2B"/>
    <w:rsid w:val="00F201A9"/>
    <w:rsid w:val="00F20446"/>
    <w:rsid w:val="00F27F80"/>
    <w:rsid w:val="00F3371F"/>
    <w:rsid w:val="00F37A54"/>
    <w:rsid w:val="00F37B31"/>
    <w:rsid w:val="00F55DE0"/>
    <w:rsid w:val="00F57D84"/>
    <w:rsid w:val="00F635B0"/>
    <w:rsid w:val="00F725BE"/>
    <w:rsid w:val="00F726D4"/>
    <w:rsid w:val="00F80CC2"/>
    <w:rsid w:val="00F810BA"/>
    <w:rsid w:val="00F81579"/>
    <w:rsid w:val="00F817D4"/>
    <w:rsid w:val="00F90077"/>
    <w:rsid w:val="00F915DA"/>
    <w:rsid w:val="00FA17B9"/>
    <w:rsid w:val="00FC20B7"/>
    <w:rsid w:val="00FC4F83"/>
    <w:rsid w:val="00FD316F"/>
    <w:rsid w:val="00FD74F6"/>
    <w:rsid w:val="00FD786F"/>
    <w:rsid w:val="00FE2DAF"/>
    <w:rsid w:val="00FF19E9"/>
    <w:rsid w:val="00FF4E07"/>
    <w:rsid w:val="00FF57CD"/>
    <w:rsid w:val="01CCFEC3"/>
    <w:rsid w:val="02C44889"/>
    <w:rsid w:val="04D2EDB9"/>
    <w:rsid w:val="05C8FB9C"/>
    <w:rsid w:val="07FBDBE4"/>
    <w:rsid w:val="08E9DD5B"/>
    <w:rsid w:val="093945F3"/>
    <w:rsid w:val="0AFE28DA"/>
    <w:rsid w:val="0CD35840"/>
    <w:rsid w:val="0D7BC2A1"/>
    <w:rsid w:val="0EB7A7CE"/>
    <w:rsid w:val="0EBF89C1"/>
    <w:rsid w:val="0F3DA7CC"/>
    <w:rsid w:val="0FAAEF0D"/>
    <w:rsid w:val="0FAE13DD"/>
    <w:rsid w:val="10441F84"/>
    <w:rsid w:val="118E845E"/>
    <w:rsid w:val="125A03B2"/>
    <w:rsid w:val="13F593AD"/>
    <w:rsid w:val="1465B387"/>
    <w:rsid w:val="15A04F95"/>
    <w:rsid w:val="164E6762"/>
    <w:rsid w:val="16E10C14"/>
    <w:rsid w:val="1889CCC1"/>
    <w:rsid w:val="18914912"/>
    <w:rsid w:val="18C0FD74"/>
    <w:rsid w:val="18E069A9"/>
    <w:rsid w:val="1CC4FAD7"/>
    <w:rsid w:val="1E4B00F7"/>
    <w:rsid w:val="1FFE213F"/>
    <w:rsid w:val="21DF54AC"/>
    <w:rsid w:val="23E49480"/>
    <w:rsid w:val="25140BA9"/>
    <w:rsid w:val="25B37E07"/>
    <w:rsid w:val="26B0351E"/>
    <w:rsid w:val="287935D2"/>
    <w:rsid w:val="2A73D644"/>
    <w:rsid w:val="2AB7B051"/>
    <w:rsid w:val="2B079DCD"/>
    <w:rsid w:val="2B541CA0"/>
    <w:rsid w:val="2E240FC5"/>
    <w:rsid w:val="30A46080"/>
    <w:rsid w:val="30AF5CAB"/>
    <w:rsid w:val="313306EF"/>
    <w:rsid w:val="31470681"/>
    <w:rsid w:val="32C580A0"/>
    <w:rsid w:val="339D0A33"/>
    <w:rsid w:val="342D82DB"/>
    <w:rsid w:val="34CFE148"/>
    <w:rsid w:val="362C8528"/>
    <w:rsid w:val="3772875E"/>
    <w:rsid w:val="391743A9"/>
    <w:rsid w:val="3CB5D56D"/>
    <w:rsid w:val="3D52F0AE"/>
    <w:rsid w:val="3E9C32DE"/>
    <w:rsid w:val="417A0D6F"/>
    <w:rsid w:val="4367083E"/>
    <w:rsid w:val="44B99ABC"/>
    <w:rsid w:val="44CFB4FA"/>
    <w:rsid w:val="44DCFE5A"/>
    <w:rsid w:val="451F702B"/>
    <w:rsid w:val="458C3A98"/>
    <w:rsid w:val="4678916B"/>
    <w:rsid w:val="48B6D3D4"/>
    <w:rsid w:val="48C8D388"/>
    <w:rsid w:val="4A63D4BA"/>
    <w:rsid w:val="4B6BB357"/>
    <w:rsid w:val="4BA4AEC1"/>
    <w:rsid w:val="4BA7FF05"/>
    <w:rsid w:val="4D84C1F3"/>
    <w:rsid w:val="4E4EC17D"/>
    <w:rsid w:val="4E9D8766"/>
    <w:rsid w:val="4F679036"/>
    <w:rsid w:val="4F6D2657"/>
    <w:rsid w:val="51733C07"/>
    <w:rsid w:val="51A739BE"/>
    <w:rsid w:val="51A7C685"/>
    <w:rsid w:val="531827E3"/>
    <w:rsid w:val="53DACE24"/>
    <w:rsid w:val="549EBBAC"/>
    <w:rsid w:val="54A0314E"/>
    <w:rsid w:val="561A95B5"/>
    <w:rsid w:val="577CE624"/>
    <w:rsid w:val="59464B7F"/>
    <w:rsid w:val="5A5DFB11"/>
    <w:rsid w:val="5B4969FF"/>
    <w:rsid w:val="5BFCD359"/>
    <w:rsid w:val="5DCB7AD1"/>
    <w:rsid w:val="5ED36CCE"/>
    <w:rsid w:val="5ED8BC27"/>
    <w:rsid w:val="5EECDD2C"/>
    <w:rsid w:val="5F7E201D"/>
    <w:rsid w:val="60422D9F"/>
    <w:rsid w:val="60B3A7C4"/>
    <w:rsid w:val="60B8E350"/>
    <w:rsid w:val="613617D0"/>
    <w:rsid w:val="634EE5C3"/>
    <w:rsid w:val="6374CB9B"/>
    <w:rsid w:val="63E5C3ED"/>
    <w:rsid w:val="64A4628C"/>
    <w:rsid w:val="65E33E8D"/>
    <w:rsid w:val="66CF46CB"/>
    <w:rsid w:val="6703A07A"/>
    <w:rsid w:val="6AA63E27"/>
    <w:rsid w:val="6B850784"/>
    <w:rsid w:val="6BEFCE39"/>
    <w:rsid w:val="6C60A9CC"/>
    <w:rsid w:val="6EB28532"/>
    <w:rsid w:val="6F02F563"/>
    <w:rsid w:val="70AAB6B1"/>
    <w:rsid w:val="7125C9DD"/>
    <w:rsid w:val="714411A6"/>
    <w:rsid w:val="716F13AA"/>
    <w:rsid w:val="73868DCD"/>
    <w:rsid w:val="76132213"/>
    <w:rsid w:val="771EC0D2"/>
    <w:rsid w:val="7856C696"/>
    <w:rsid w:val="785EE0C6"/>
    <w:rsid w:val="78C79E25"/>
    <w:rsid w:val="79A296E7"/>
    <w:rsid w:val="7C26F956"/>
    <w:rsid w:val="7CF40F0C"/>
    <w:rsid w:val="7D60D203"/>
    <w:rsid w:val="7E762A62"/>
    <w:rsid w:val="7EFA21D8"/>
    <w:rsid w:val="7F1624D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953480"/>
  <w15:docId w15:val="{72879840-56B3-4B06-ADCB-CB1A08866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customStyle="1" w:styleId="TableGrid1">
    <w:name w:val="Table Grid1"/>
    <w:rsid w:val="00057CA5"/>
    <w:pPr>
      <w:spacing w:after="0" w:line="240" w:lineRule="auto"/>
    </w:pPr>
    <w:rPr>
      <w:rFonts w:eastAsiaTheme="minorEastAsia"/>
      <w:lang w:eastAsia="fi-FI"/>
    </w:rPr>
    <w:tblPr>
      <w:tblCellMar>
        <w:top w:w="0" w:type="dxa"/>
        <w:left w:w="0" w:type="dxa"/>
        <w:bottom w:w="0" w:type="dxa"/>
        <w:right w:w="0" w:type="dxa"/>
      </w:tblCellMar>
    </w:tblPr>
  </w:style>
  <w:style w:type="paragraph" w:styleId="Luettelokappale">
    <w:name w:val="List Paragraph"/>
    <w:basedOn w:val="Normaali"/>
    <w:uiPriority w:val="34"/>
    <w:qFormat/>
    <w:rsid w:val="007A461D"/>
    <w:pPr>
      <w:ind w:left="720"/>
      <w:contextualSpacing/>
    </w:pPr>
  </w:style>
  <w:style w:type="paragraph" w:styleId="Yltunniste">
    <w:name w:val="header"/>
    <w:basedOn w:val="Normaali"/>
    <w:link w:val="YltunnisteChar"/>
    <w:uiPriority w:val="99"/>
    <w:unhideWhenUsed/>
    <w:rsid w:val="00DD5F97"/>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DD5F97"/>
  </w:style>
  <w:style w:type="paragraph" w:styleId="Alatunniste">
    <w:name w:val="footer"/>
    <w:basedOn w:val="Normaali"/>
    <w:link w:val="AlatunnisteChar"/>
    <w:uiPriority w:val="99"/>
    <w:unhideWhenUsed/>
    <w:rsid w:val="00DD5F97"/>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DD5F97"/>
  </w:style>
  <w:style w:type="paragraph" w:styleId="Seliteteksti">
    <w:name w:val="Balloon Text"/>
    <w:basedOn w:val="Normaali"/>
    <w:link w:val="SelitetekstiChar"/>
    <w:uiPriority w:val="99"/>
    <w:semiHidden/>
    <w:unhideWhenUsed/>
    <w:rsid w:val="00DD5F9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D5F97"/>
    <w:rPr>
      <w:rFonts w:ascii="Tahoma" w:hAnsi="Tahoma" w:cs="Tahoma"/>
      <w:sz w:val="16"/>
      <w:szCs w:val="16"/>
    </w:rPr>
  </w:style>
  <w:style w:type="character" w:styleId="Kommentinviite">
    <w:name w:val="annotation reference"/>
    <w:basedOn w:val="Kappaleenoletusfontti"/>
    <w:uiPriority w:val="99"/>
    <w:semiHidden/>
    <w:unhideWhenUsed/>
    <w:rsid w:val="00FC4F83"/>
    <w:rPr>
      <w:sz w:val="16"/>
      <w:szCs w:val="16"/>
    </w:rPr>
  </w:style>
  <w:style w:type="paragraph" w:styleId="Kommentinteksti">
    <w:name w:val="annotation text"/>
    <w:basedOn w:val="Normaali"/>
    <w:link w:val="KommentintekstiChar"/>
    <w:uiPriority w:val="99"/>
    <w:unhideWhenUsed/>
    <w:rsid w:val="00FC4F83"/>
    <w:pPr>
      <w:spacing w:line="240" w:lineRule="auto"/>
    </w:pPr>
    <w:rPr>
      <w:sz w:val="20"/>
      <w:szCs w:val="20"/>
    </w:rPr>
  </w:style>
  <w:style w:type="character" w:customStyle="1" w:styleId="KommentintekstiChar">
    <w:name w:val="Kommentin teksti Char"/>
    <w:basedOn w:val="Kappaleenoletusfontti"/>
    <w:link w:val="Kommentinteksti"/>
    <w:uiPriority w:val="99"/>
    <w:rsid w:val="00FC4F83"/>
    <w:rPr>
      <w:sz w:val="20"/>
      <w:szCs w:val="20"/>
    </w:rPr>
  </w:style>
  <w:style w:type="paragraph" w:styleId="Kommentinotsikko">
    <w:name w:val="annotation subject"/>
    <w:basedOn w:val="Kommentinteksti"/>
    <w:next w:val="Kommentinteksti"/>
    <w:link w:val="KommentinotsikkoChar"/>
    <w:uiPriority w:val="99"/>
    <w:semiHidden/>
    <w:unhideWhenUsed/>
    <w:rsid w:val="00FC4F83"/>
    <w:rPr>
      <w:b/>
      <w:bCs/>
    </w:rPr>
  </w:style>
  <w:style w:type="character" w:customStyle="1" w:styleId="KommentinotsikkoChar">
    <w:name w:val="Kommentin otsikko Char"/>
    <w:basedOn w:val="KommentintekstiChar"/>
    <w:link w:val="Kommentinotsikko"/>
    <w:uiPriority w:val="99"/>
    <w:semiHidden/>
    <w:rsid w:val="00FC4F83"/>
    <w:rPr>
      <w:b/>
      <w:bCs/>
      <w:sz w:val="20"/>
      <w:szCs w:val="20"/>
    </w:rPr>
  </w:style>
  <w:style w:type="character" w:styleId="Hyperlinkki">
    <w:name w:val="Hyperlink"/>
    <w:basedOn w:val="Kappaleenoletusfontti"/>
    <w:uiPriority w:val="99"/>
    <w:unhideWhenUsed/>
    <w:rsid w:val="00586822"/>
    <w:rPr>
      <w:color w:val="0000FF" w:themeColor="hyperlink"/>
      <w:u w:val="single"/>
    </w:rPr>
  </w:style>
  <w:style w:type="paragraph" w:styleId="NormaaliWWW">
    <w:name w:val="Normal (Web)"/>
    <w:basedOn w:val="Normaali"/>
    <w:uiPriority w:val="99"/>
    <w:semiHidden/>
    <w:unhideWhenUsed/>
    <w:rsid w:val="003F14FE"/>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AvattuHyperlinkki">
    <w:name w:val="FollowedHyperlink"/>
    <w:basedOn w:val="Kappaleenoletusfontti"/>
    <w:uiPriority w:val="99"/>
    <w:semiHidden/>
    <w:unhideWhenUsed/>
    <w:rsid w:val="00663D1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818290">
      <w:bodyDiv w:val="1"/>
      <w:marLeft w:val="0"/>
      <w:marRight w:val="0"/>
      <w:marTop w:val="0"/>
      <w:marBottom w:val="0"/>
      <w:divBdr>
        <w:top w:val="none" w:sz="0" w:space="0" w:color="auto"/>
        <w:left w:val="none" w:sz="0" w:space="0" w:color="auto"/>
        <w:bottom w:val="none" w:sz="0" w:space="0" w:color="auto"/>
        <w:right w:val="none" w:sz="0" w:space="0" w:color="auto"/>
      </w:divBdr>
      <w:divsChild>
        <w:div w:id="1137919176">
          <w:marLeft w:val="547"/>
          <w:marRight w:val="0"/>
          <w:marTop w:val="0"/>
          <w:marBottom w:val="0"/>
          <w:divBdr>
            <w:top w:val="none" w:sz="0" w:space="0" w:color="auto"/>
            <w:left w:val="none" w:sz="0" w:space="0" w:color="auto"/>
            <w:bottom w:val="none" w:sz="0" w:space="0" w:color="auto"/>
            <w:right w:val="none" w:sz="0" w:space="0" w:color="auto"/>
          </w:divBdr>
        </w:div>
        <w:div w:id="1025979198">
          <w:marLeft w:val="547"/>
          <w:marRight w:val="0"/>
          <w:marTop w:val="0"/>
          <w:marBottom w:val="0"/>
          <w:divBdr>
            <w:top w:val="none" w:sz="0" w:space="0" w:color="auto"/>
            <w:left w:val="none" w:sz="0" w:space="0" w:color="auto"/>
            <w:bottom w:val="none" w:sz="0" w:space="0" w:color="auto"/>
            <w:right w:val="none" w:sz="0" w:space="0" w:color="auto"/>
          </w:divBdr>
        </w:div>
        <w:div w:id="749086608">
          <w:marLeft w:val="547"/>
          <w:marRight w:val="0"/>
          <w:marTop w:val="0"/>
          <w:marBottom w:val="0"/>
          <w:divBdr>
            <w:top w:val="none" w:sz="0" w:space="0" w:color="auto"/>
            <w:left w:val="none" w:sz="0" w:space="0" w:color="auto"/>
            <w:bottom w:val="none" w:sz="0" w:space="0" w:color="auto"/>
            <w:right w:val="none" w:sz="0" w:space="0" w:color="auto"/>
          </w:divBdr>
        </w:div>
        <w:div w:id="2144500814">
          <w:marLeft w:val="547"/>
          <w:marRight w:val="0"/>
          <w:marTop w:val="0"/>
          <w:marBottom w:val="0"/>
          <w:divBdr>
            <w:top w:val="none" w:sz="0" w:space="0" w:color="auto"/>
            <w:left w:val="none" w:sz="0" w:space="0" w:color="auto"/>
            <w:bottom w:val="none" w:sz="0" w:space="0" w:color="auto"/>
            <w:right w:val="none" w:sz="0" w:space="0" w:color="auto"/>
          </w:divBdr>
        </w:div>
        <w:div w:id="1540625341">
          <w:marLeft w:val="547"/>
          <w:marRight w:val="0"/>
          <w:marTop w:val="0"/>
          <w:marBottom w:val="0"/>
          <w:divBdr>
            <w:top w:val="none" w:sz="0" w:space="0" w:color="auto"/>
            <w:left w:val="none" w:sz="0" w:space="0" w:color="auto"/>
            <w:bottom w:val="none" w:sz="0" w:space="0" w:color="auto"/>
            <w:right w:val="none" w:sz="0" w:space="0" w:color="auto"/>
          </w:divBdr>
        </w:div>
        <w:div w:id="2119908977">
          <w:marLeft w:val="547"/>
          <w:marRight w:val="0"/>
          <w:marTop w:val="0"/>
          <w:marBottom w:val="0"/>
          <w:divBdr>
            <w:top w:val="none" w:sz="0" w:space="0" w:color="auto"/>
            <w:left w:val="none" w:sz="0" w:space="0" w:color="auto"/>
            <w:bottom w:val="none" w:sz="0" w:space="0" w:color="auto"/>
            <w:right w:val="none" w:sz="0" w:space="0" w:color="auto"/>
          </w:divBdr>
        </w:div>
        <w:div w:id="1528759742">
          <w:marLeft w:val="547"/>
          <w:marRight w:val="0"/>
          <w:marTop w:val="0"/>
          <w:marBottom w:val="0"/>
          <w:divBdr>
            <w:top w:val="none" w:sz="0" w:space="0" w:color="auto"/>
            <w:left w:val="none" w:sz="0" w:space="0" w:color="auto"/>
            <w:bottom w:val="none" w:sz="0" w:space="0" w:color="auto"/>
            <w:right w:val="none" w:sz="0" w:space="0" w:color="auto"/>
          </w:divBdr>
        </w:div>
        <w:div w:id="352539047">
          <w:marLeft w:val="547"/>
          <w:marRight w:val="0"/>
          <w:marTop w:val="0"/>
          <w:marBottom w:val="0"/>
          <w:divBdr>
            <w:top w:val="none" w:sz="0" w:space="0" w:color="auto"/>
            <w:left w:val="none" w:sz="0" w:space="0" w:color="auto"/>
            <w:bottom w:val="none" w:sz="0" w:space="0" w:color="auto"/>
            <w:right w:val="none" w:sz="0" w:space="0" w:color="auto"/>
          </w:divBdr>
        </w:div>
      </w:divsChild>
    </w:div>
    <w:div w:id="1077284027">
      <w:bodyDiv w:val="1"/>
      <w:marLeft w:val="0"/>
      <w:marRight w:val="0"/>
      <w:marTop w:val="0"/>
      <w:marBottom w:val="0"/>
      <w:divBdr>
        <w:top w:val="none" w:sz="0" w:space="0" w:color="auto"/>
        <w:left w:val="none" w:sz="0" w:space="0" w:color="auto"/>
        <w:bottom w:val="none" w:sz="0" w:space="0" w:color="auto"/>
        <w:right w:val="none" w:sz="0" w:space="0" w:color="auto"/>
      </w:divBdr>
      <w:divsChild>
        <w:div w:id="236130684">
          <w:marLeft w:val="547"/>
          <w:marRight w:val="0"/>
          <w:marTop w:val="0"/>
          <w:marBottom w:val="0"/>
          <w:divBdr>
            <w:top w:val="none" w:sz="0" w:space="0" w:color="auto"/>
            <w:left w:val="none" w:sz="0" w:space="0" w:color="auto"/>
            <w:bottom w:val="none" w:sz="0" w:space="0" w:color="auto"/>
            <w:right w:val="none" w:sz="0" w:space="0" w:color="auto"/>
          </w:divBdr>
        </w:div>
        <w:div w:id="437870319">
          <w:marLeft w:val="547"/>
          <w:marRight w:val="0"/>
          <w:marTop w:val="0"/>
          <w:marBottom w:val="0"/>
          <w:divBdr>
            <w:top w:val="none" w:sz="0" w:space="0" w:color="auto"/>
            <w:left w:val="none" w:sz="0" w:space="0" w:color="auto"/>
            <w:bottom w:val="none" w:sz="0" w:space="0" w:color="auto"/>
            <w:right w:val="none" w:sz="0" w:space="0" w:color="auto"/>
          </w:divBdr>
        </w:div>
        <w:div w:id="694426526">
          <w:marLeft w:val="547"/>
          <w:marRight w:val="0"/>
          <w:marTop w:val="0"/>
          <w:marBottom w:val="0"/>
          <w:divBdr>
            <w:top w:val="none" w:sz="0" w:space="0" w:color="auto"/>
            <w:left w:val="none" w:sz="0" w:space="0" w:color="auto"/>
            <w:bottom w:val="none" w:sz="0" w:space="0" w:color="auto"/>
            <w:right w:val="none" w:sz="0" w:space="0" w:color="auto"/>
          </w:divBdr>
        </w:div>
        <w:div w:id="1052922734">
          <w:marLeft w:val="547"/>
          <w:marRight w:val="0"/>
          <w:marTop w:val="0"/>
          <w:marBottom w:val="0"/>
          <w:divBdr>
            <w:top w:val="none" w:sz="0" w:space="0" w:color="auto"/>
            <w:left w:val="none" w:sz="0" w:space="0" w:color="auto"/>
            <w:bottom w:val="none" w:sz="0" w:space="0" w:color="auto"/>
            <w:right w:val="none" w:sz="0" w:space="0" w:color="auto"/>
          </w:divBdr>
        </w:div>
        <w:div w:id="1124039731">
          <w:marLeft w:val="547"/>
          <w:marRight w:val="0"/>
          <w:marTop w:val="0"/>
          <w:marBottom w:val="0"/>
          <w:divBdr>
            <w:top w:val="none" w:sz="0" w:space="0" w:color="auto"/>
            <w:left w:val="none" w:sz="0" w:space="0" w:color="auto"/>
            <w:bottom w:val="none" w:sz="0" w:space="0" w:color="auto"/>
            <w:right w:val="none" w:sz="0" w:space="0" w:color="auto"/>
          </w:divBdr>
        </w:div>
        <w:div w:id="171190463">
          <w:marLeft w:val="547"/>
          <w:marRight w:val="0"/>
          <w:marTop w:val="0"/>
          <w:marBottom w:val="0"/>
          <w:divBdr>
            <w:top w:val="none" w:sz="0" w:space="0" w:color="auto"/>
            <w:left w:val="none" w:sz="0" w:space="0" w:color="auto"/>
            <w:bottom w:val="none" w:sz="0" w:space="0" w:color="auto"/>
            <w:right w:val="none" w:sz="0" w:space="0" w:color="auto"/>
          </w:divBdr>
        </w:div>
      </w:divsChild>
    </w:div>
    <w:div w:id="1096173998">
      <w:bodyDiv w:val="1"/>
      <w:marLeft w:val="0"/>
      <w:marRight w:val="0"/>
      <w:marTop w:val="0"/>
      <w:marBottom w:val="0"/>
      <w:divBdr>
        <w:top w:val="none" w:sz="0" w:space="0" w:color="auto"/>
        <w:left w:val="none" w:sz="0" w:space="0" w:color="auto"/>
        <w:bottom w:val="none" w:sz="0" w:space="0" w:color="auto"/>
        <w:right w:val="none" w:sz="0" w:space="0" w:color="auto"/>
      </w:divBdr>
    </w:div>
    <w:div w:id="1539587387">
      <w:bodyDiv w:val="1"/>
      <w:marLeft w:val="0"/>
      <w:marRight w:val="0"/>
      <w:marTop w:val="0"/>
      <w:marBottom w:val="0"/>
      <w:divBdr>
        <w:top w:val="none" w:sz="0" w:space="0" w:color="auto"/>
        <w:left w:val="none" w:sz="0" w:space="0" w:color="auto"/>
        <w:bottom w:val="none" w:sz="0" w:space="0" w:color="auto"/>
        <w:right w:val="none" w:sz="0" w:space="0" w:color="auto"/>
      </w:divBdr>
    </w:div>
    <w:div w:id="205372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3B3FD32F0C57A4C8B2A74466A6E4A7E" ma:contentTypeVersion="3" ma:contentTypeDescription="Create a new document." ma:contentTypeScope="" ma:versionID="7e871b2f84d2a99ba9cfcc15e3aa5db8">
  <xsd:schema xmlns:xsd="http://www.w3.org/2001/XMLSchema" xmlns:xs="http://www.w3.org/2001/XMLSchema" xmlns:p="http://schemas.microsoft.com/office/2006/metadata/properties" xmlns:ns2="fc0f8e36-0513-4d32-8de4-635a8dc8a1c3" targetNamespace="http://schemas.microsoft.com/office/2006/metadata/properties" ma:root="true" ma:fieldsID="6261cc608692b0af82180699d6ec317b" ns2:_="">
    <xsd:import namespace="fc0f8e36-0513-4d32-8de4-635a8dc8a1c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f8e36-0513-4d32-8de4-635a8dc8a1c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E70733-7483-4588-AA3C-72B723D27FFD}">
  <ds:schemaRefs>
    <ds:schemaRef ds:uri="http://schemas.microsoft.com/sharepoint/v3/contenttype/forms"/>
  </ds:schemaRefs>
</ds:datastoreItem>
</file>

<file path=customXml/itemProps2.xml><?xml version="1.0" encoding="utf-8"?>
<ds:datastoreItem xmlns:ds="http://schemas.openxmlformats.org/officeDocument/2006/customXml" ds:itemID="{AAAE4526-B0F0-42C7-BC7F-620C5DFBFC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0f8e36-0513-4d32-8de4-635a8dc8a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471E9-BF3B-4892-8F16-E84D6E3385B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5B3B04-5505-479A-9A66-87980940C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1666</Words>
  <Characters>13497</Characters>
  <Application>Microsoft Office Word</Application>
  <DocSecurity>0</DocSecurity>
  <Lines>112</Lines>
  <Paragraphs>30</Paragraphs>
  <ScaleCrop>false</ScaleCrop>
  <Company>Suomen Akatemia</Company>
  <LinksUpToDate>false</LinksUpToDate>
  <CharactersWithSpaces>15133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Hänninen Erja</dc:creator>
  <cp:lastModifiedBy>Kati Berninger</cp:lastModifiedBy>
  <cp:revision>2</cp:revision>
  <dcterms:created xsi:type="dcterms:W3CDTF">2021-12-17T08:14:00Z</dcterms:created>
  <dcterms:modified xsi:type="dcterms:W3CDTF">2021-12-17T08:14:00Z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0x01010033B3FD32F0C57A4C8B2A74466A6E4A7E</vt:lpwstr>
  </property>
  <property fmtid="{D5CDD505-2E9C-101B-9397-08002B2CF9AE}" pid="3" name="_NewReviewCycle">
    <vt:lpwstr/>
  </property>
  <property fmtid="{D5CDD505-2E9C-101B-9397-08002B2CF9AE}" pid="4" name="_AdHocReviewCycleID">
    <vt:i4>927807538</vt:i4>
  </property>
  <property fmtid="{D5CDD505-2E9C-101B-9397-08002B2CF9AE}" pid="5" name="_EmailSubject">
    <vt:lpwstr>Vaikuttavuuskertomukset</vt:lpwstr>
  </property>
  <property fmtid="{D5CDD505-2E9C-101B-9397-08002B2CF9AE}" pid="6" name="_AuthorEmail">
    <vt:lpwstr>raisa.makipaa@luke.fi</vt:lpwstr>
  </property>
  <property fmtid="{D5CDD505-2E9C-101B-9397-08002B2CF9AE}" pid="7" name="_AuthorEmailDisplayName">
    <vt:lpwstr>Mäkipää Raisa (Luke)</vt:lpwstr>
  </property>
  <property fmtid="{D5CDD505-2E9C-101B-9397-08002B2CF9AE}" pid="8" name="_ReviewingToolsShownOnce">
    <vt:lpwstr/>
  </property>
</Properties>
</file>